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43964" w14:textId="5C0582AD" w:rsidR="006F437B" w:rsidRPr="00506D29" w:rsidRDefault="006F437B" w:rsidP="00492C7E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val="ro-RO"/>
        </w:rPr>
      </w:pPr>
      <w:r w:rsidRPr="00506D29">
        <w:rPr>
          <w:rFonts w:eastAsia="Times New Roman" w:cstheme="minorHAnsi"/>
          <w:b/>
          <w:bCs/>
          <w:color w:val="333333"/>
          <w:sz w:val="24"/>
          <w:szCs w:val="24"/>
          <w:lang w:val="ro-RO"/>
        </w:rPr>
        <w:t>PREAVIZ CONCEDIERE INDIVIDUALĂ</w:t>
      </w:r>
    </w:p>
    <w:p w14:paraId="670A8446" w14:textId="3D1EF1DA" w:rsidR="00AE03E4" w:rsidRPr="00492C7E" w:rsidRDefault="005B56B2" w:rsidP="005B56B2">
      <w:pPr>
        <w:pStyle w:val="al"/>
        <w:jc w:val="center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</w:pPr>
      <w:r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Nr. {i_nr_act} din {data_curenta}</w:t>
      </w:r>
    </w:p>
    <w:p w14:paraId="673117CD" w14:textId="77777777" w:rsidR="005B56B2" w:rsidRPr="00492C7E" w:rsidRDefault="005B56B2" w:rsidP="005B56B2">
      <w:pPr>
        <w:pStyle w:val="al"/>
        <w:spacing w:line="276" w:lineRule="auto"/>
        <w:jc w:val="center"/>
        <w:rPr>
          <w:rFonts w:asciiTheme="minorHAnsi" w:hAnsiTheme="minorHAnsi" w:cstheme="minorHAnsi"/>
          <w:color w:val="000000" w:themeColor="text1"/>
          <w:lang w:val="ro-RO"/>
        </w:rPr>
      </w:pPr>
    </w:p>
    <w:p w14:paraId="10A182B3" w14:textId="6DEDBBFF" w:rsidR="00AE03E4" w:rsidRPr="00492C7E" w:rsidRDefault="006F437B" w:rsidP="00492C7E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temeiul dispozițiilor art. 75 din Legea nr. 53/2003 – Codul muncii, cu modificările și completările ulterioare, și potrivit prevederilor Regulamentului intern al </w:t>
      </w:r>
      <w:r w:rsidR="005B56B2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="00492C7E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și</w:t>
      </w:r>
      <w:r w:rsidR="005B56B2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 calitate de </w:t>
      </w:r>
      <w:r w:rsidR="005B56B2" w:rsidRPr="00492C7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{a_rl_functie}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56B2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al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Dl</w:t>
      </w:r>
      <w:r w:rsidR="00B54FB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/Dna</w:t>
      </w:r>
      <w:r w:rsidR="00B54FB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.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56B2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{a_rl_nume}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</w:p>
    <w:p w14:paraId="1A98A101" w14:textId="77777777" w:rsidR="00492C7E" w:rsidRPr="00492C7E" w:rsidRDefault="00492C7E" w:rsidP="00492C7E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1F1FB8CA" w14:textId="77777777" w:rsidR="006F437B" w:rsidRPr="00492C7E" w:rsidRDefault="006F437B" w:rsidP="00AE03E4">
      <w:pPr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val="ro-RO"/>
        </w:rPr>
      </w:pPr>
      <w:r w:rsidRPr="00492C7E">
        <w:rPr>
          <w:rFonts w:eastAsia="Times New Roman" w:cstheme="minorHAnsi"/>
          <w:b/>
          <w:bCs/>
          <w:color w:val="000000" w:themeColor="text1"/>
          <w:sz w:val="20"/>
          <w:szCs w:val="20"/>
          <w:lang w:val="ro-RO"/>
        </w:rPr>
        <w:t>DECIDE:</w:t>
      </w:r>
    </w:p>
    <w:p w14:paraId="1F00D3DC" w14:textId="73063C78" w:rsidR="00AE03E4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Art. 1.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="00BE4672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D-lui/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D-nei </w:t>
      </w:r>
      <w:r w:rsidR="005B56B2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având funcția de </w:t>
      </w:r>
      <w:r w:rsidR="005B56B2"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{c_functie}</w:t>
      </w:r>
      <w:r w:rsidR="005B56B2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în cadrul societății </w:t>
      </w:r>
      <w:r w:rsidR="005B56B2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{a_denumire} {a_sufix}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i se acordă un preaviz de 20 de zile lucrătoare</w:t>
      </w:r>
      <w:r w:rsidR="00506D29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conform</w:t>
      </w:r>
      <w:r w:rsid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art.75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alin.(1) </w:t>
      </w:r>
      <w:r w:rsid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-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Codul Muncii, în perioada: </w:t>
      </w:r>
      <w:r w:rsidR="00BE4672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  <w:r w:rsidR="00506D29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- </w:t>
      </w:r>
      <w:r w:rsidR="00BE4672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7DCC546B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22CF813D" w14:textId="6498AE74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În perioada preavizului,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D-lui/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D-nei </w:t>
      </w:r>
      <w:r w:rsidR="00492C7E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i se acordă dreptul să absenteze </w:t>
      </w:r>
      <w:r w:rsidR="00BE4672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ore pe zi (conform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Regulamentului intern) de la programul de lucru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pentru a-și căuta un loc de muncă, fără ca aceasta să afecteze salariul și celelalte drepturi.</w:t>
      </w:r>
    </w:p>
    <w:p w14:paraId="0D9DB816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6ABDCEF" w14:textId="417F562E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Art. 2.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La împlinirea termenului de preaviz, urmează să fie emisă decizia de concediere a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D-lui/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D-nei </w:t>
      </w:r>
      <w:r w:rsidR="00492C7E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încetarea contractului indi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vidual de muncă înregistrat în R</w:t>
      </w:r>
      <w:r w:rsidR="00B54FB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egistrul de Evidență al S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alariaților sub </w:t>
      </w:r>
      <w:r w:rsidR="00492C7E"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{c_numar}</w:t>
      </w:r>
      <w:r w:rsidR="00492C7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 </w:t>
      </w:r>
      <w:r w:rsidR="00492C7E" w:rsidRPr="00305987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ro-RO"/>
        </w:rPr>
        <w:t>din data</w:t>
      </w:r>
      <w:r w:rsidR="00492C7E" w:rsidRPr="001A694E"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lang w:val="ro-RO"/>
        </w:rPr>
        <w:t xml:space="preserve"> {c_data}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, fiind din inițiativa angajatorului pentru motive care nu țin de persoana salariatului.</w:t>
      </w:r>
    </w:p>
    <w:p w14:paraId="3A47BED3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D70842F" w14:textId="131FC4E3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Art. 3.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Temeiul de drept al concedierii îl constituie art. </w:t>
      </w:r>
      <w:r w:rsidR="00492C7E" w:rsidRPr="00492C7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 xml:space="preserve">{space}</w:t>
      </w:r>
      <w:r w:rsidR="00E72C6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492C7E" w:rsidRPr="00492C7E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</w:rPr>
        <w:t/>
      </w:r>
      <w:r w:rsidR="00E72C65">
        <w:rPr>
          <w:rFonts w:asciiTheme="minorHAnsi" w:eastAsia="Verdana" w:hAnsiTheme="minorHAnsi" w:cstheme="minorHAnsi"/>
          <w:b/>
          <w:color w:val="000000" w:themeColor="text1"/>
          <w:sz w:val="20"/>
          <w:szCs w:val="20"/>
        </w:rPr>
        <w:t xml:space="preserve">{space}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din Legea 53/2003 –Codul Muncii.</w:t>
      </w:r>
    </w:p>
    <w:p w14:paraId="108BEF9F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37453A4" w14:textId="2077D86E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Art. 4.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Motivele de fapt ale concedierii sunt următoarele: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982BD4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00B9B338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F1D0963" w14:textId="7A61CEBA" w:rsidR="006F437B" w:rsidRPr="00492C7E" w:rsidRDefault="00B54FB6" w:rsidP="00AE03E4">
      <w:pPr>
        <w:pStyle w:val="al"/>
        <w:spacing w:line="276" w:lineRule="auto"/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Art.</w:t>
      </w:r>
      <w:bookmarkStart w:id="0" w:name="_GoBack"/>
      <w:bookmarkEnd w:id="0"/>
      <w:r w:rsidR="006F437B"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5 </w:t>
      </w:r>
      <w:r w:rsidR="006F437B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La data transmiterii prezentei notificări,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societatea</w:t>
      </w:r>
      <w:r w:rsidR="006F437B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06D29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deține</w:t>
      </w:r>
      <w:r w:rsidR="00506D29" w:rsidRPr="00492C7E">
        <w:rPr>
          <w:rStyle w:val="FootnoteReference"/>
          <w:rFonts w:asciiTheme="minorHAnsi" w:hAnsiTheme="minorHAnsi" w:cstheme="minorHAnsi"/>
          <w:color w:val="000000" w:themeColor="text1"/>
          <w:sz w:val="20"/>
          <w:szCs w:val="20"/>
          <w:lang w:val="ro-RO"/>
        </w:rPr>
        <w:footnoteReference w:id="1"/>
      </w:r>
      <w:r w:rsidR="00506D29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</w:t>
      </w:r>
      <w:r w:rsidR="006F437B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nu deține locuri de muncă vacante corespunzătoare nivelului profesional al 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D-lui/ </w:t>
      </w:r>
      <w:r w:rsidR="006F437B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D-nei</w:t>
      </w:r>
      <w:r w:rsidR="00AE03E4"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492C7E" w:rsidRPr="00492C7E">
        <w:rPr>
          <w:rFonts w:asciiTheme="minorHAnsi" w:eastAsia="Verdana" w:hAnsiTheme="minorHAnsi" w:cstheme="minorHAnsi"/>
          <w:b/>
          <w:noProof/>
          <w:color w:val="000000" w:themeColor="text1"/>
          <w:sz w:val="20"/>
          <w:szCs w:val="20"/>
          <w:highlight w:val="white"/>
          <w:lang w:val="ro-RO"/>
        </w:rPr>
        <w:t xml:space="preserve">{s_nume} {s_prenume}.</w:t>
      </w:r>
    </w:p>
    <w:p w14:paraId="79768890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5361F7CB" w14:textId="521F105A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Art. </w:t>
      </w:r>
      <w:r w:rsidR="00492C7E"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6</w:t>
      </w:r>
      <w:r w:rsidRPr="00492C7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. </w:t>
      </w: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Compartimentele Resurse Umane și Contabilitate vor aduce la îndeplinire prevederile preavizului.</w:t>
      </w:r>
    </w:p>
    <w:p w14:paraId="706C0DC5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C593566" w14:textId="77777777" w:rsidR="006F437B" w:rsidRPr="00492C7E" w:rsidRDefault="006F437B" w:rsidP="00AE03E4">
      <w:pPr>
        <w:pStyle w:val="al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Prezentul preaviz își produce efectele de la data comunicării sale.</w:t>
      </w:r>
    </w:p>
    <w:p w14:paraId="05628D8F" w14:textId="77777777" w:rsidR="00AE03E4" w:rsidRPr="00492C7E" w:rsidRDefault="00AE03E4" w:rsidP="00AE03E4">
      <w:pPr>
        <w:pStyle w:val="al"/>
        <w:spacing w:line="276" w:lineRule="auto"/>
        <w:rPr>
          <w:rFonts w:asciiTheme="minorHAnsi" w:hAnsiTheme="minorHAnsi" w:cstheme="minorHAnsi"/>
          <w:color w:val="333333"/>
          <w:sz w:val="20"/>
          <w:szCs w:val="20"/>
          <w:lang w:val="ro-RO"/>
        </w:rPr>
      </w:pPr>
    </w:p>
    <w:tbl>
      <w:tblPr>
        <w:tblW w:w="0" w:type="dxa"/>
        <w:tblLayout w:type="fixed"/>
        <w:tblLook w:val="0600" w:firstRow="0" w:lastRow="0" w:firstColumn="0" w:lastColumn="0" w:noHBand="1" w:noVBand="1"/>
      </w:tblPr>
      <w:tblGrid>
        <w:gridCol w:w="9185"/>
      </w:tblGrid>
      <w:tr w:rsidR="00492C7E" w:rsidRPr="00492C7E" w14:paraId="3A7610E5" w14:textId="77777777" w:rsidTr="00492C7E">
        <w:trPr>
          <w:trHeight w:val="567"/>
        </w:trPr>
        <w:tc>
          <w:tcPr>
            <w:tcW w:w="91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1D204" w14:textId="77777777" w:rsidR="00492C7E" w:rsidRPr="00492C7E" w:rsidRDefault="00492C7E" w:rsidP="004D4426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 w:eastAsia="en-GB"/>
              </w:rPr>
            </w:pPr>
            <w:r w:rsidRPr="00492C7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  <w:p w14:paraId="4F0287DE" w14:textId="37CF4F8C" w:rsidR="00492C7E" w:rsidRPr="00492C7E" w:rsidRDefault="00492C7E" w:rsidP="004D4426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492C7E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{a_denumire} {a_sufix}</w:t>
            </w:r>
          </w:p>
          <w:p w14:paraId="19645DFA" w14:textId="74939FB7" w:rsidR="00492C7E" w:rsidRPr="00492C7E" w:rsidRDefault="00492C7E" w:rsidP="004D4426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 w:eastAsia="en-GB"/>
              </w:rPr>
            </w:pPr>
            <w:r w:rsidRPr="00492C7E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492C7E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</w:tbl>
    <w:p w14:paraId="78E7B1B3" w14:textId="77777777" w:rsidR="00AE03E4" w:rsidRPr="00492C7E" w:rsidRDefault="00AE03E4" w:rsidP="00492C7E">
      <w:pPr>
        <w:pStyle w:val="al"/>
        <w:rPr>
          <w:rFonts w:asciiTheme="minorHAnsi" w:hAnsiTheme="minorHAnsi" w:cstheme="minorHAnsi"/>
          <w:color w:val="333333"/>
          <w:sz w:val="20"/>
          <w:szCs w:val="20"/>
          <w:lang w:val="ro-RO"/>
        </w:rPr>
      </w:pPr>
    </w:p>
    <w:p w14:paraId="6B991104" w14:textId="4B888185" w:rsidR="006F437B" w:rsidRPr="00492C7E" w:rsidRDefault="006F437B" w:rsidP="00492C7E">
      <w:pPr>
        <w:pStyle w:val="al"/>
        <w:rPr>
          <w:rFonts w:asciiTheme="minorHAnsi" w:hAnsiTheme="minorHAnsi" w:cstheme="minorHAnsi"/>
          <w:color w:val="333333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color w:val="333333"/>
          <w:sz w:val="20"/>
          <w:szCs w:val="20"/>
          <w:lang w:val="ro-RO"/>
        </w:rPr>
        <w:t>Data comunicării:</w:t>
      </w:r>
      <w:r w:rsidR="00A15340">
        <w:rPr>
          <w:rFonts w:asciiTheme="minorHAnsi" w:hAnsiTheme="minorHAnsi" w:cstheme="minorHAnsi"/>
          <w:color w:val="333333"/>
          <w:sz w:val="20"/>
          <w:szCs w:val="20"/>
          <w:lang w:val="ro-RO"/>
        </w:rPr>
        <w:t xml:space="preserve"> </w:t>
      </w:r>
      <w:r w:rsidR="00A15340" w:rsidRPr="00BE467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{space}{space}</w:t>
      </w:r>
    </w:p>
    <w:p w14:paraId="1F097278" w14:textId="291C851C" w:rsidR="006F437B" w:rsidRPr="006E7CB9" w:rsidRDefault="006F437B" w:rsidP="006E7CB9">
      <w:pPr>
        <w:pStyle w:val="al"/>
        <w:spacing w:line="276" w:lineRule="auto"/>
        <w:rPr>
          <w:rFonts w:asciiTheme="minorHAnsi" w:hAnsiTheme="minorHAnsi" w:cstheme="minorHAnsi"/>
          <w:color w:val="333333"/>
          <w:sz w:val="20"/>
          <w:szCs w:val="20"/>
          <w:lang w:val="ro-RO"/>
        </w:rPr>
      </w:pPr>
      <w:r w:rsidRPr="00492C7E">
        <w:rPr>
          <w:rFonts w:asciiTheme="minorHAnsi" w:hAnsiTheme="minorHAnsi" w:cstheme="minorHAnsi"/>
          <w:color w:val="333333"/>
          <w:sz w:val="20"/>
          <w:szCs w:val="20"/>
          <w:lang w:val="ro-RO"/>
        </w:rPr>
        <w:t xml:space="preserve">Semnătura de luare </w:t>
      </w:r>
      <w:r w:rsidR="00AE03E4" w:rsidRPr="00492C7E">
        <w:rPr>
          <w:rFonts w:asciiTheme="minorHAnsi" w:hAnsiTheme="minorHAnsi" w:cstheme="minorHAnsi"/>
          <w:color w:val="333333"/>
          <w:sz w:val="20"/>
          <w:szCs w:val="20"/>
          <w:lang w:val="ro-RO"/>
        </w:rPr>
        <w:t xml:space="preserve">la cunoștință a salariatului: </w:t>
      </w:r>
      <w:r w:rsidR="00A15340" w:rsidRPr="00A15340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{space}</w:t>
      </w:r>
    </w:p>
    <w:sectPr w:rsidR="006F437B" w:rsidRPr="006E7CB9" w:rsidSect="00AE0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18A5" w14:textId="77777777" w:rsidR="008A416A" w:rsidRDefault="008A416A" w:rsidP="00506D29">
      <w:pPr>
        <w:spacing w:after="0" w:line="240" w:lineRule="auto"/>
      </w:pPr>
      <w:r>
        <w:separator/>
      </w:r>
    </w:p>
  </w:endnote>
  <w:endnote w:type="continuationSeparator" w:id="0">
    <w:p w14:paraId="1B9DFBB6" w14:textId="77777777" w:rsidR="008A416A" w:rsidRDefault="008A416A" w:rsidP="0050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DD7AA" w14:textId="77777777" w:rsidR="00EF274B" w:rsidRDefault="00EF2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CBE6" w14:textId="77777777" w:rsidR="00EF274B" w:rsidRDefault="00EF2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8881" w14:textId="77777777" w:rsidR="00EF274B" w:rsidRDefault="00EF2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4BA5" w14:textId="77777777" w:rsidR="008A416A" w:rsidRDefault="008A416A" w:rsidP="00506D29">
      <w:pPr>
        <w:spacing w:after="0" w:line="240" w:lineRule="auto"/>
      </w:pPr>
      <w:r>
        <w:separator/>
      </w:r>
    </w:p>
  </w:footnote>
  <w:footnote w:type="continuationSeparator" w:id="0">
    <w:p w14:paraId="21A7537F" w14:textId="77777777" w:rsidR="008A416A" w:rsidRDefault="008A416A" w:rsidP="00506D29">
      <w:pPr>
        <w:spacing w:after="0" w:line="240" w:lineRule="auto"/>
      </w:pPr>
      <w:r>
        <w:continuationSeparator/>
      </w:r>
    </w:p>
  </w:footnote>
  <w:footnote w:id="1">
    <w:p w14:paraId="27AF698F" w14:textId="6CC53840" w:rsidR="005B56B2" w:rsidRPr="00492C7E" w:rsidRDefault="00506D29" w:rsidP="005B56B2">
      <w:pPr>
        <w:pStyle w:val="FootnoteText"/>
        <w:jc w:val="both"/>
        <w:rPr>
          <w:sz w:val="16"/>
          <w:szCs w:val="16"/>
          <w:lang w:val="ro-RO"/>
        </w:rPr>
      </w:pPr>
      <w:r w:rsidRPr="00492C7E">
        <w:rPr>
          <w:rStyle w:val="FootnoteReference"/>
          <w:sz w:val="16"/>
          <w:szCs w:val="16"/>
        </w:rPr>
        <w:footnoteRef/>
      </w:r>
      <w:r w:rsidRPr="00492C7E">
        <w:rPr>
          <w:sz w:val="16"/>
          <w:szCs w:val="16"/>
        </w:rPr>
        <w:t xml:space="preserve"> </w:t>
      </w:r>
      <w:r w:rsidRPr="00492C7E">
        <w:rPr>
          <w:sz w:val="16"/>
          <w:szCs w:val="16"/>
          <w:lang w:val="ro-RO"/>
        </w:rPr>
        <w:t>Dacă unitatea deține locuri de muncă disponibile</w:t>
      </w:r>
      <w:r w:rsidR="005B56B2" w:rsidRPr="00492C7E">
        <w:rPr>
          <w:sz w:val="16"/>
          <w:szCs w:val="16"/>
          <w:lang w:val="ro-RO"/>
        </w:rPr>
        <w:t xml:space="preserve">, </w:t>
      </w:r>
      <w:r w:rsidRPr="00492C7E">
        <w:rPr>
          <w:sz w:val="16"/>
          <w:szCs w:val="16"/>
          <w:lang w:val="ro-RO"/>
        </w:rPr>
        <w:t xml:space="preserve">compatibile cu pregătirea profesională </w:t>
      </w:r>
      <w:r w:rsidR="005B56B2" w:rsidRPr="00492C7E">
        <w:rPr>
          <w:sz w:val="16"/>
          <w:szCs w:val="16"/>
          <w:lang w:val="ro-RO"/>
        </w:rPr>
        <w:t xml:space="preserve">a salariatului, </w:t>
      </w:r>
      <w:r w:rsidRPr="00492C7E">
        <w:rPr>
          <w:sz w:val="16"/>
          <w:szCs w:val="16"/>
          <w:lang w:val="ro-RO"/>
        </w:rPr>
        <w:t>este necesar să fie enumerate</w:t>
      </w:r>
      <w:r w:rsidR="005B56B2" w:rsidRPr="00492C7E">
        <w:rPr>
          <w:sz w:val="16"/>
          <w:szCs w:val="16"/>
          <w:lang w:val="ro-RO"/>
        </w:rPr>
        <w:t xml:space="preserve">, salariatul va putea opta pentru ocuparea unuia dintre aceste locuri, în termen de 3 zile lucrătoare, potrivit art.64 alin.(3) – Codul muncii.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FC9F" w14:textId="77777777" w:rsidR="00EF274B" w:rsidRDefault="00EF2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AE86" w14:textId="10C91158" w:rsidR="005B56B2" w:rsidRPr="00D50A2B" w:rsidRDefault="005B56B2" w:rsidP="005B56B2">
    <w:pPr>
      <w:spacing w:after="0" w:line="240" w:lineRule="auto"/>
      <w:rPr>
        <w:rFonts w:cstheme="minorHAnsi"/>
        <w:color w:val="000000" w:themeColor="text1"/>
        <w:sz w:val="20"/>
        <w:szCs w:val="20"/>
        <w:lang w:val="ro-RO"/>
      </w:rPr>
    </w:pPr>
    <w:bookmarkStart w:id="1" w:name="_1p76oc33f663" w:colFirst="0" w:colLast="0"/>
    <w:bookmarkEnd w:id="1"/>
    <w:r w:rsidRPr="00D50A2B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D50A2B"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{a_denumire} {a_sufix}</w:t>
    </w:r>
  </w:p>
  <w:p w14:paraId="43AE1682" w14:textId="77777777" w:rsidR="005B56B2" w:rsidRPr="00D50A2B" w:rsidRDefault="005B56B2" w:rsidP="005B56B2">
    <w:pPr>
      <w:spacing w:after="0" w:line="240" w:lineRule="auto"/>
      <w:rPr>
        <w:rFonts w:cstheme="minorHAnsi"/>
        <w:color w:val="000000" w:themeColor="text1"/>
        <w:sz w:val="20"/>
        <w:szCs w:val="20"/>
        <w:lang w:val="ro-RO"/>
      </w:rPr>
    </w:pPr>
    <w:r w:rsidRPr="00D50A2B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D50A2B"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{a_localitate}, {a_judet}, {a_adresa}</w:t>
    </w:r>
  </w:p>
  <w:p w14:paraId="08A24C2D" w14:textId="77777777" w:rsidR="005B56B2" w:rsidRPr="00D50A2B" w:rsidRDefault="005B56B2" w:rsidP="005B56B2">
    <w:pPr>
      <w:spacing w:after="0" w:line="240" w:lineRule="auto"/>
      <w:rPr>
        <w:rFonts w:cstheme="minorHAnsi"/>
        <w:b/>
        <w:color w:val="000000" w:themeColor="text1"/>
        <w:sz w:val="20"/>
        <w:szCs w:val="20"/>
        <w:lang w:val="ro-RO"/>
      </w:rPr>
    </w:pPr>
    <w:r w:rsidRPr="00D50A2B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D50A2B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D50A2B">
      <w:rPr>
        <w:rFonts w:cstheme="minorHAnsi"/>
        <w:b/>
        <w:color w:val="000000" w:themeColor="text1"/>
        <w:sz w:val="20"/>
        <w:szCs w:val="20"/>
        <w:lang w:val="ro-RO"/>
      </w:rPr>
      <w:tab/>
      <w:t xml:space="preserve">{a_cui}</w:t>
    </w:r>
  </w:p>
  <w:p w14:paraId="1D13F44D" w14:textId="77777777" w:rsidR="005B56B2" w:rsidRDefault="005B5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D0F2" w14:textId="77777777" w:rsidR="00EF274B" w:rsidRDefault="00EF2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B"/>
    <w:rsid w:val="00142CAA"/>
    <w:rsid w:val="00305987"/>
    <w:rsid w:val="00492C7E"/>
    <w:rsid w:val="004E2FB6"/>
    <w:rsid w:val="00506D29"/>
    <w:rsid w:val="005B56B2"/>
    <w:rsid w:val="006E7CB9"/>
    <w:rsid w:val="006F437B"/>
    <w:rsid w:val="00732902"/>
    <w:rsid w:val="008A416A"/>
    <w:rsid w:val="00982BD4"/>
    <w:rsid w:val="00A15340"/>
    <w:rsid w:val="00AE03E4"/>
    <w:rsid w:val="00B54FB6"/>
    <w:rsid w:val="00BE4672"/>
    <w:rsid w:val="00D50A2B"/>
    <w:rsid w:val="00D64A41"/>
    <w:rsid w:val="00E72C65"/>
    <w:rsid w:val="00EA0AE8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FDD9"/>
  <w15:docId w15:val="{0AF8F968-166A-0943-B892-A4C62E04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437B"/>
    <w:pPr>
      <w:spacing w:after="0" w:line="456" w:lineRule="atLeast"/>
      <w:jc w:val="both"/>
      <w:outlineLvl w:val="0"/>
    </w:pPr>
    <w:rPr>
      <w:rFonts w:ascii="Cambria" w:hAnsi="Cambria" w:cs="Times New Roman"/>
      <w:color w:val="2A76A7"/>
      <w:kern w:val="36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37B"/>
    <w:rPr>
      <w:rFonts w:ascii="Cambria" w:hAnsi="Cambria" w:cs="Times New Roman"/>
      <w:color w:val="2A76A7"/>
      <w:kern w:val="36"/>
      <w:sz w:val="25"/>
      <w:szCs w:val="25"/>
    </w:rPr>
  </w:style>
  <w:style w:type="character" w:styleId="Hyperlink">
    <w:name w:val="Hyperlink"/>
    <w:basedOn w:val="DefaultParagraphFont"/>
    <w:uiPriority w:val="99"/>
    <w:semiHidden/>
    <w:unhideWhenUsed/>
    <w:rsid w:val="006F437B"/>
    <w:rPr>
      <w:color w:val="0000FF"/>
      <w:u w:val="single"/>
    </w:rPr>
  </w:style>
  <w:style w:type="paragraph" w:customStyle="1" w:styleId="al">
    <w:name w:val="a_l"/>
    <w:basedOn w:val="Normal"/>
    <w:rsid w:val="006F437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D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D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56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B2"/>
  </w:style>
  <w:style w:type="paragraph" w:styleId="Footer">
    <w:name w:val="footer"/>
    <w:basedOn w:val="Normal"/>
    <w:link w:val="FooterChar"/>
    <w:uiPriority w:val="99"/>
    <w:unhideWhenUsed/>
    <w:rsid w:val="005B56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2197"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2A776-3203-4592-BC56-DAE57E16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RePack by Diakov</cp:lastModifiedBy>
  <cp:revision>2</cp:revision>
  <dcterms:created xsi:type="dcterms:W3CDTF">2024-03-21T18:08:00Z</dcterms:created>
  <dcterms:modified xsi:type="dcterms:W3CDTF">2024-03-21T18:08:00Z</dcterms:modified>
</cp:coreProperties>
</file>