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67C8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1AE7E2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41C4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sector (secție) drumuri-poduri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7DC5093F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C6C32" w:rsidRPr="008C6C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4E90DD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41C4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132309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EA6F11F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C3936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37255C80" w:rsidR="005F7286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39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AC3936">
        <w:rPr>
          <w:rFonts w:asciiTheme="minorHAnsi" w:hAnsiTheme="minorHAnsi" w:cstheme="minorHAnsi"/>
          <w:color w:val="000000" w:themeColor="text1"/>
          <w:sz w:val="20"/>
          <w:szCs w:val="20"/>
        </w:rPr>
        <w:t>directorului tehnic/directorului de execuție/managerului de proiect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5A74A4" w14:textId="22DE8914" w:rsidR="00AC3936" w:rsidRDefault="00AC3936" w:rsidP="00AC3936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- are în subordine șefii de echipă, maiștri, tehnicienii, operatorii utilaje, muncitori. </w:t>
      </w:r>
    </w:p>
    <w:p w14:paraId="2F516FDB" w14:textId="4D516128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AC39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organiza, coordona și controla activitatea sectorului/secției de drumuri și poduri, asigurând executarea lucrărilor conform proiectelor tehnice, graficelor de execuție, normelor de calitate, siguranță, mediu și cerințelor contractuale. </w:t>
      </w:r>
      <w:r w:rsidR="003E3D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5BC5242" w14:textId="1C494BA0" w:rsidR="004A1BB2" w:rsidRDefault="006E0226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AC3936">
        <w:rPr>
          <w:rFonts w:asciiTheme="minorHAnsi" w:hAnsiTheme="minorHAnsi" w:cstheme="minorHAnsi"/>
          <w:color w:val="000000"/>
          <w:sz w:val="20"/>
          <w:szCs w:val="20"/>
        </w:rPr>
        <w:t xml:space="preserve">coordoneze activitatea zilnică a echipelor din sectorul de drumuri și poduri; </w:t>
      </w:r>
    </w:p>
    <w:p w14:paraId="42E6E75B" w14:textId="71119181" w:rsidR="00AC3936" w:rsidRDefault="00AC3936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planifice execuția lucrărilor conform graficelor stabilite; </w:t>
      </w:r>
    </w:p>
    <w:p w14:paraId="1CC374D5" w14:textId="5DA4F325" w:rsidR="00AC3936" w:rsidRDefault="00AC3936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respectarea proiectelor tehnice, caietelor de sarcini și detaliile de execuție; </w:t>
      </w:r>
    </w:p>
    <w:p w14:paraId="1C10C4B6" w14:textId="0E03C3A1" w:rsidR="00AC3936" w:rsidRDefault="00AC3936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stabilească necesarul de personal, utilaje și materiale pentru desfășurarea lucrărilor; </w:t>
      </w:r>
    </w:p>
    <w:p w14:paraId="4174ADE3" w14:textId="12B13ABC" w:rsidR="00AC3936" w:rsidRDefault="00AC3936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organizeze fronturile de lucru și să distribuie sarcinile către personalul din subordine; </w:t>
      </w:r>
    </w:p>
    <w:p w14:paraId="3426E868" w14:textId="354B7DBA" w:rsidR="00AC3936" w:rsidRDefault="00AC3936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urmărească încadrarea lucrărilor în termenele contractuale; </w:t>
      </w:r>
    </w:p>
    <w:p w14:paraId="2C230AA9" w14:textId="3B6EFC0D" w:rsidR="00AC3936" w:rsidRDefault="00AC3936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coordoneze lucrările de terasamente, fundații drumuri, asfaltare, podețe și poduri, drenaje și scurgeri ape, consolidări, marcaje și semnalizare rutieră; </w:t>
      </w:r>
    </w:p>
    <w:p w14:paraId="2BC84934" w14:textId="019D6534" w:rsidR="00AC3936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urmărească respectarea cotelor, nivelurilor și parametrilor tehnici; </w:t>
      </w:r>
    </w:p>
    <w:p w14:paraId="0E401CA3" w14:textId="5B1BDB3B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dispună măsuri corective în cazul neconformităților; </w:t>
      </w:r>
    </w:p>
    <w:p w14:paraId="56B64B5C" w14:textId="4A934556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laboratorul pentru verificarea calității materialelor; </w:t>
      </w:r>
    </w:p>
    <w:p w14:paraId="0ED7CDC9" w14:textId="6F2D8E8A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utilizarea corectă a utilajelor și echipamentelor; </w:t>
      </w:r>
    </w:p>
    <w:p w14:paraId="41C238B9" w14:textId="6CB7D234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coordoneze utilizarea eficientă a utilajelor și a mijloacelor de transport; </w:t>
      </w:r>
    </w:p>
    <w:p w14:paraId="6307FC5D" w14:textId="316748F6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consumurile de materiale, combustibil și resurse; </w:t>
      </w:r>
    </w:p>
    <w:p w14:paraId="1C3649E2" w14:textId="5BACB7B4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întocmească necesarele de aprovizionare; </w:t>
      </w:r>
    </w:p>
    <w:p w14:paraId="0C106649" w14:textId="52023E4F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urmărească reducerea pierderilor și optimizarea costurilor; </w:t>
      </w:r>
    </w:p>
    <w:p w14:paraId="3B1D38C9" w14:textId="6501CCF1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controleze pontajele și prezența personalului; </w:t>
      </w:r>
    </w:p>
    <w:p w14:paraId="11201A5C" w14:textId="65C76E9A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instruiască personalul privind regulile se securitate; </w:t>
      </w:r>
    </w:p>
    <w:p w14:paraId="2EEAF3E5" w14:textId="51A94003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utilizarea echipamentelor individuale de protecție; </w:t>
      </w:r>
    </w:p>
    <w:p w14:paraId="650999D1" w14:textId="40B935A5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dispună oprirea lucrărilor în situații de pericol; </w:t>
      </w:r>
    </w:p>
    <w:p w14:paraId="1C4BC02D" w14:textId="2E870C8D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urmărească respectarea normelor de protecție a mediului; </w:t>
      </w:r>
    </w:p>
    <w:p w14:paraId="0DF955A4" w14:textId="014810BF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incidentele și accidentele conform procedurilor interne;</w:t>
      </w:r>
    </w:p>
    <w:p w14:paraId="2B2EF9CD" w14:textId="6E9416DC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 documentele de șantier (procese verbale, situații de lucrări, rapoarte de producție, note de comandă, fișe de consum, etc.);</w:t>
      </w:r>
    </w:p>
    <w:p w14:paraId="5DD94421" w14:textId="507D537F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recepțiile fazelor determinante și ale lucrărilor;</w:t>
      </w:r>
    </w:p>
    <w:p w14:paraId="72F91FE7" w14:textId="3CF3FB20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beneficiarul, proiectantul și dirigintele de șantier; </w:t>
      </w:r>
    </w:p>
    <w:p w14:paraId="76F5D390" w14:textId="715DBE54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conducerea privind problemele tehnice și organizatorice; </w:t>
      </w:r>
    </w:p>
    <w:p w14:paraId="345BA064" w14:textId="04D64F47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propună măsuri de îmbunătățire a activității; </w:t>
      </w:r>
    </w:p>
    <w:p w14:paraId="6E237CC5" w14:textId="7584BD21" w:rsidR="007E55FF" w:rsidRDefault="007E55FF" w:rsidP="00AC393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performanța echipelor și productivitatea lucrărilor; 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7FEA255D" w14:textId="198C644F" w:rsidR="00BA0F50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E06C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0E5212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E69E2">
        <w:rPr>
          <w:rFonts w:asciiTheme="minorHAnsi" w:hAnsiTheme="minorHAnsi" w:cstheme="minorHAnsi"/>
          <w:color w:val="000000" w:themeColor="text1"/>
          <w:sz w:val="20"/>
          <w:szCs w:val="20"/>
        </w:rPr>
        <w:t>superioare tehnice în domeniul construcțiilor civile, drumuri și poduri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E69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în domeniu. 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329B98A1" w:rsidR="00766077" w:rsidRDefault="009E69E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Tehnologii de execuție drumuri și poduri; </w:t>
      </w:r>
    </w:p>
    <w:p w14:paraId="163B249E" w14:textId="1446EEC0" w:rsidR="009E69E2" w:rsidRDefault="009E69E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Legislație în construcții; </w:t>
      </w:r>
    </w:p>
    <w:p w14:paraId="0041F2FA" w14:textId="71FB7726" w:rsidR="009E69E2" w:rsidRDefault="009E69E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N</w:t>
      </w:r>
      <w:r w:rsidR="003F2038">
        <w:rPr>
          <w:rFonts w:asciiTheme="minorHAnsi" w:hAnsiTheme="minorHAnsi" w:cstheme="minorHAnsi"/>
          <w:color w:val="000000" w:themeColor="text1"/>
          <w:sz w:val="20"/>
          <w:szCs w:val="20"/>
        </w:rPr>
        <w:t>orme de calitate</w:t>
      </w: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mediu;</w:t>
      </w:r>
    </w:p>
    <w:p w14:paraId="766AD9F0" w14:textId="25B4EBE7" w:rsidR="009E69E2" w:rsidRDefault="009E69E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Interpretare proiecte tehnice și planuri; </w:t>
      </w:r>
    </w:p>
    <w:p w14:paraId="28CAD676" w14:textId="3565E7A2" w:rsidR="009E69E2" w:rsidRDefault="009E69E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Utilizare programe specifice. 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D2DE3D7" w14:textId="75856CA1" w:rsidR="00AF629A" w:rsidRDefault="009E69E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Leadership și organizare; </w:t>
      </w:r>
    </w:p>
    <w:p w14:paraId="1AA54803" w14:textId="3F37B3CB" w:rsidR="009E69E2" w:rsidRDefault="009E69E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luare a deciziilor; </w:t>
      </w:r>
    </w:p>
    <w:p w14:paraId="56F94DC8" w14:textId="14AFCA09" w:rsidR="009E69E2" w:rsidRDefault="009E69E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Comunicare și coordonare echipe; </w:t>
      </w:r>
    </w:p>
    <w:p w14:paraId="36E676FD" w14:textId="561B90A6" w:rsidR="009E69E2" w:rsidRDefault="009E69E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 și lucru în teren;</w:t>
      </w:r>
    </w:p>
    <w:p w14:paraId="7A8902A6" w14:textId="59751ACE" w:rsidR="009E69E2" w:rsidRPr="00BA0F50" w:rsidRDefault="009E69E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Orientare către rezultate și termene.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3B7B16E" w:rsidR="00AF629A" w:rsidRPr="00AF629A" w:rsidRDefault="00BE06C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F384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8BAA8" w14:textId="77777777" w:rsidR="00E17368" w:rsidRDefault="00E17368" w:rsidP="00527620">
      <w:r>
        <w:separator/>
      </w:r>
    </w:p>
  </w:endnote>
  <w:endnote w:type="continuationSeparator" w:id="0">
    <w:p w14:paraId="4181A56C" w14:textId="77777777" w:rsidR="00E17368" w:rsidRDefault="00E1736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7A52CC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F2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F2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5105F7B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1736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1736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9A571" w14:textId="77777777" w:rsidR="00E17368" w:rsidRDefault="00E17368" w:rsidP="00527620">
      <w:r>
        <w:separator/>
      </w:r>
    </w:p>
  </w:footnote>
  <w:footnote w:type="continuationSeparator" w:id="0">
    <w:p w14:paraId="2877DE9F" w14:textId="77777777" w:rsidR="00E17368" w:rsidRDefault="00E1736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3105BF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E06C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011"/>
    <w:multiLevelType w:val="hybridMultilevel"/>
    <w:tmpl w:val="C9FC4FB8"/>
    <w:lvl w:ilvl="0" w:tplc="F7D2F252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9"/>
  </w:num>
  <w:num w:numId="5">
    <w:abstractNumId w:val="15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0"/>
  </w:num>
  <w:num w:numId="18">
    <w:abstractNumId w:val="11"/>
  </w:num>
  <w:num w:numId="19">
    <w:abstractNumId w:val="13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7941"/>
    <w:rsid w:val="00032E08"/>
    <w:rsid w:val="0005518E"/>
    <w:rsid w:val="00062D99"/>
    <w:rsid w:val="000B77CF"/>
    <w:rsid w:val="000C71A4"/>
    <w:rsid w:val="00107BC5"/>
    <w:rsid w:val="001227C8"/>
    <w:rsid w:val="00122B2A"/>
    <w:rsid w:val="00126EA9"/>
    <w:rsid w:val="001924B2"/>
    <w:rsid w:val="001D0618"/>
    <w:rsid w:val="001D1DDD"/>
    <w:rsid w:val="001F3841"/>
    <w:rsid w:val="00223883"/>
    <w:rsid w:val="00241C44"/>
    <w:rsid w:val="002C1D8D"/>
    <w:rsid w:val="002E438C"/>
    <w:rsid w:val="003408C7"/>
    <w:rsid w:val="0035413B"/>
    <w:rsid w:val="00397CA0"/>
    <w:rsid w:val="003C15BB"/>
    <w:rsid w:val="003D41CC"/>
    <w:rsid w:val="003E3DED"/>
    <w:rsid w:val="003F2038"/>
    <w:rsid w:val="004003C5"/>
    <w:rsid w:val="00450166"/>
    <w:rsid w:val="0045040E"/>
    <w:rsid w:val="00467A4B"/>
    <w:rsid w:val="004A1BB2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E55FF"/>
    <w:rsid w:val="007F2FCF"/>
    <w:rsid w:val="007F3BDC"/>
    <w:rsid w:val="007F735A"/>
    <w:rsid w:val="0080661B"/>
    <w:rsid w:val="00864478"/>
    <w:rsid w:val="008747F6"/>
    <w:rsid w:val="0088607B"/>
    <w:rsid w:val="00892A32"/>
    <w:rsid w:val="00893892"/>
    <w:rsid w:val="008945E1"/>
    <w:rsid w:val="008C36A9"/>
    <w:rsid w:val="008C6C32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E69E2"/>
    <w:rsid w:val="009F7911"/>
    <w:rsid w:val="00A64DCA"/>
    <w:rsid w:val="00A72B02"/>
    <w:rsid w:val="00A74A02"/>
    <w:rsid w:val="00A94FCE"/>
    <w:rsid w:val="00AC10A7"/>
    <w:rsid w:val="00AC3936"/>
    <w:rsid w:val="00AF3810"/>
    <w:rsid w:val="00AF629A"/>
    <w:rsid w:val="00B02219"/>
    <w:rsid w:val="00B02AF0"/>
    <w:rsid w:val="00B56CA7"/>
    <w:rsid w:val="00B67C8F"/>
    <w:rsid w:val="00B71242"/>
    <w:rsid w:val="00B7314A"/>
    <w:rsid w:val="00B736AC"/>
    <w:rsid w:val="00B9513E"/>
    <w:rsid w:val="00BA0F50"/>
    <w:rsid w:val="00BB7B56"/>
    <w:rsid w:val="00BD1B41"/>
    <w:rsid w:val="00BE06C1"/>
    <w:rsid w:val="00BE7479"/>
    <w:rsid w:val="00C332C1"/>
    <w:rsid w:val="00C5320F"/>
    <w:rsid w:val="00C940C8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6AF8"/>
    <w:rsid w:val="00D921BE"/>
    <w:rsid w:val="00DA5AF6"/>
    <w:rsid w:val="00DD1559"/>
    <w:rsid w:val="00DD182C"/>
    <w:rsid w:val="00DE04AC"/>
    <w:rsid w:val="00E06ACD"/>
    <w:rsid w:val="00E12E7A"/>
    <w:rsid w:val="00E17368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4</cp:revision>
  <cp:lastPrinted>2023-03-17T12:26:00Z</cp:lastPrinted>
  <dcterms:created xsi:type="dcterms:W3CDTF">2026-05-25T09:03:00Z</dcterms:created>
  <dcterms:modified xsi:type="dcterms:W3CDTF">2026-05-25T09:31:00Z</dcterms:modified>
</cp:coreProperties>
</file>