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D55F1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E49E13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13B0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Mecanic agricol</w:t>
      </w:r>
    </w:p>
    <w:p w14:paraId="3D4CB64A" w14:textId="663106A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529EC" w:rsidRPr="005529E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60A4E9D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13B0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723303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12087FD1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392367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</w:t>
      </w:r>
      <w:r w:rsidR="00C13B00">
        <w:rPr>
          <w:rFonts w:asciiTheme="minorHAnsi" w:hAnsiTheme="minorHAnsi" w:cstheme="minorHAnsi"/>
          <w:color w:val="000000" w:themeColor="text1"/>
          <w:sz w:val="20"/>
          <w:szCs w:val="20"/>
        </w:rPr>
        <w:t>tularul postului are rolul de a asigura întreținerea, reparațiile mașinilor și echipamentelor agricole, aflate în dotarea companiei.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42D624A" w14:textId="13550793" w:rsidR="00EC2AEA" w:rsidRDefault="006E0226" w:rsidP="00C13B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13B00">
        <w:rPr>
          <w:rFonts w:asciiTheme="minorHAnsi" w:hAnsiTheme="minorHAnsi" w:cstheme="minorHAnsi"/>
          <w:color w:val="000000"/>
          <w:sz w:val="20"/>
          <w:szCs w:val="20"/>
        </w:rPr>
        <w:t>analizeze documentațiile tehnice pe baza cărora se vor executa lucrările;</w:t>
      </w:r>
    </w:p>
    <w:p w14:paraId="40104ECB" w14:textId="16963E13" w:rsidR="00C13B00" w:rsidRDefault="00C13B00" w:rsidP="00C13B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reviziile tehnice periodice pe baza normativelor și procedurilor companiei și conform documentelor constructorului sau furnizorului de utilaje agricole;</w:t>
      </w:r>
    </w:p>
    <w:p w14:paraId="1CD81E38" w14:textId="4CFCFCE4" w:rsidR="00C13B00" w:rsidRDefault="00C13B00" w:rsidP="00C13B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362C5">
        <w:rPr>
          <w:rFonts w:asciiTheme="minorHAnsi" w:hAnsiTheme="minorHAnsi" w:cstheme="minorHAnsi"/>
          <w:color w:val="000000"/>
          <w:sz w:val="20"/>
          <w:szCs w:val="20"/>
        </w:rPr>
        <w:t>să repare defecțiunile pe care le descoperă în timpul verificării tehnice a mașinilor, instalațiilor și diverselor echipamente agricole;</w:t>
      </w:r>
    </w:p>
    <w:p w14:paraId="207E8D86" w14:textId="5F1113FD" w:rsidR="001362C5" w:rsidRDefault="001362C5" w:rsidP="00C13B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ansamblurile și subansamblurile și să înlocuiască componentele defecte;</w:t>
      </w:r>
    </w:p>
    <w:p w14:paraId="2D38C08E" w14:textId="56BAD452" w:rsidR="001362C5" w:rsidRDefault="001362C5" w:rsidP="00C13B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aparatele și mașinile agricole, astfel încât ele să funcționeze normale, fără impedimente;</w:t>
      </w:r>
    </w:p>
    <w:p w14:paraId="5E2AE2F0" w14:textId="7E45BFE3" w:rsidR="001362C5" w:rsidRDefault="001362C5" w:rsidP="00C13B0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documente de evidență (materiale, materii prime, semifabricate, produse finite, mașini care necesită reparații, starea tehnică a mașinilor) și de raportare a activității;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0CFDEB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80C0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173E25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1362C5">
        <w:rPr>
          <w:rFonts w:asciiTheme="minorHAnsi" w:hAnsiTheme="minorHAnsi" w:cstheme="minorHAnsi"/>
          <w:color w:val="000000" w:themeColor="text1"/>
          <w:sz w:val="20"/>
          <w:szCs w:val="20"/>
        </w:rPr>
        <w:t>generale/</w:t>
      </w:r>
      <w:r w:rsidR="00EC2AEA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E80C0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EC2AE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57CBF3C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8AF8C17" w14:textId="6137EB76" w:rsidR="00A21A14" w:rsidRDefault="001362C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3950F199" w14:textId="503E3670" w:rsidR="001362C5" w:rsidRDefault="004D0AA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autocontrola;</w:t>
      </w:r>
    </w:p>
    <w:p w14:paraId="7DBB42D9" w14:textId="574891E6" w:rsidR="004D0AAD" w:rsidRDefault="004D0AA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analitică;</w:t>
      </w:r>
    </w:p>
    <w:p w14:paraId="161216E6" w14:textId="0502F468" w:rsidR="004D0AAD" w:rsidRDefault="004D0AA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5D66E1CB" w14:textId="3D76228F" w:rsidR="004D0AAD" w:rsidRPr="00321FC6" w:rsidRDefault="00E80C03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</w:t>
      </w:r>
      <w:r w:rsidR="004D0AA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9F21DA6" w:rsidR="00AF629A" w:rsidRPr="00AF629A" w:rsidRDefault="00E80C0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584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0DE65" w14:textId="77777777" w:rsidR="003271A4" w:rsidRDefault="003271A4" w:rsidP="00527620">
      <w:r>
        <w:separator/>
      </w:r>
    </w:p>
  </w:endnote>
  <w:endnote w:type="continuationSeparator" w:id="0">
    <w:p w14:paraId="30D49C06" w14:textId="77777777" w:rsidR="003271A4" w:rsidRDefault="003271A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3F7541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80C0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80C0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83EF34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271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271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BAE8" w14:textId="77777777" w:rsidR="003271A4" w:rsidRDefault="003271A4" w:rsidP="00527620">
      <w:r>
        <w:separator/>
      </w:r>
    </w:p>
  </w:footnote>
  <w:footnote w:type="continuationSeparator" w:id="0">
    <w:p w14:paraId="145833CC" w14:textId="77777777" w:rsidR="003271A4" w:rsidRDefault="003271A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316694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80C0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362C5"/>
    <w:rsid w:val="001402DF"/>
    <w:rsid w:val="001629DB"/>
    <w:rsid w:val="00176BB7"/>
    <w:rsid w:val="001924B2"/>
    <w:rsid w:val="001A3755"/>
    <w:rsid w:val="001B1B8F"/>
    <w:rsid w:val="001B3CAF"/>
    <w:rsid w:val="001B6D88"/>
    <w:rsid w:val="001C33B2"/>
    <w:rsid w:val="001D0618"/>
    <w:rsid w:val="001D1DDD"/>
    <w:rsid w:val="001F5840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271A4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02FE"/>
    <w:rsid w:val="004C1A53"/>
    <w:rsid w:val="004D0AAD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29EC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0107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3B00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D55F1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80C03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C2D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2025-09-12T07:35:00Z</dcterms:created>
  <dcterms:modified xsi:type="dcterms:W3CDTF">2025-09-12T07:35:00Z</dcterms:modified>
</cp:coreProperties>
</file>