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62FC5FC9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</w:t>
      </w:r>
      <w:r w:rsidR="000A0C0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EF56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Manager farmacii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0AE3A6D3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EF56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132449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26C4294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F5668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F574BAC" w14:textId="0972490E" w:rsidR="004B27A8" w:rsidRDefault="00B7314A" w:rsidP="0053209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F56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0A0C0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EF5668">
        <w:rPr>
          <w:rFonts w:asciiTheme="minorHAnsi" w:hAnsiTheme="minorHAnsi" w:cstheme="minorHAnsi"/>
          <w:color w:val="000000" w:themeColor="text1"/>
          <w:sz w:val="20"/>
          <w:szCs w:val="20"/>
        </w:rPr>
        <w:t>directorului general</w:t>
      </w:r>
      <w:r w:rsidR="00532095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0695769" w14:textId="14660602" w:rsidR="00EF5668" w:rsidRPr="00EF5668" w:rsidRDefault="00EF5668" w:rsidP="00EF5668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F56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- are în subordine </w:t>
      </w:r>
      <w:r w:rsidR="0042482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personalul din farmacii. </w:t>
      </w:r>
    </w:p>
    <w:p w14:paraId="6B86DE80" w14:textId="3AB43372" w:rsidR="00917EDA" w:rsidRDefault="00CF5454" w:rsidP="004A79B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24825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departamentele;</w:t>
      </w:r>
    </w:p>
    <w:p w14:paraId="2E266A44" w14:textId="012025CA" w:rsidR="00424825" w:rsidRDefault="00424825" w:rsidP="004A79B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spitalele, instituții sau autorități, etc.</w:t>
      </w:r>
    </w:p>
    <w:p w14:paraId="1A670D1A" w14:textId="052374D4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4B27A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</w:t>
      </w:r>
      <w:r w:rsidR="00424825">
        <w:rPr>
          <w:rFonts w:asciiTheme="minorHAnsi" w:hAnsiTheme="minorHAnsi" w:cstheme="minorHAnsi"/>
          <w:color w:val="000000" w:themeColor="text1"/>
          <w:sz w:val="20"/>
          <w:szCs w:val="20"/>
        </w:rPr>
        <w:t>o conducere eficientă și strategică a întregului lanț de activități desfășurate în cadrul farmaciei, cu scopul de a furniza servicii farmaceutice de înaltă calitate și de a îndeplini nevoile clienților.</w:t>
      </w:r>
      <w:r w:rsidR="00BD69E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C7A1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0600B1BF" w14:textId="77777777" w:rsidR="003153D5" w:rsidRDefault="003153D5" w:rsidP="003153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FFBDC66" w14:textId="4BD6A0BD" w:rsidR="00E15EDA" w:rsidRDefault="006E0226" w:rsidP="0042482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BD69E8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424825">
        <w:rPr>
          <w:rFonts w:asciiTheme="minorHAnsi" w:hAnsiTheme="minorHAnsi" w:cstheme="minorHAnsi"/>
          <w:color w:val="000000"/>
          <w:sz w:val="20"/>
          <w:szCs w:val="20"/>
        </w:rPr>
        <w:t>supervizeze și să coordoneze activitățile zilnice ale farmaciei pentru a asigura un flux de lucru eficient și o gestionare optimă a resurselor;</w:t>
      </w:r>
    </w:p>
    <w:p w14:paraId="03E1441C" w14:textId="25CE46E2" w:rsidR="00424825" w:rsidRDefault="00424825" w:rsidP="0042482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verifice respectarea tuturor reglementărilor și </w:t>
      </w:r>
      <w:r w:rsidR="00585D71">
        <w:rPr>
          <w:rFonts w:asciiTheme="minorHAnsi" w:hAnsiTheme="minorHAnsi" w:cstheme="minorHAnsi"/>
          <w:color w:val="000000"/>
          <w:sz w:val="20"/>
          <w:szCs w:val="20"/>
        </w:rPr>
        <w:t xml:space="preserve">a </w:t>
      </w:r>
      <w:r>
        <w:rPr>
          <w:rFonts w:asciiTheme="minorHAnsi" w:hAnsiTheme="minorHAnsi" w:cstheme="minorHAnsi"/>
          <w:color w:val="000000"/>
          <w:sz w:val="20"/>
          <w:szCs w:val="20"/>
        </w:rPr>
        <w:t>normelor legale în ceea ce privește desfășurarea activității farmaciei, inclusiv legislația privind distribuția de medicamente;</w:t>
      </w:r>
    </w:p>
    <w:p w14:paraId="2307F428" w14:textId="7F5A384C" w:rsidR="00424825" w:rsidRDefault="00424825" w:rsidP="0042482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formeze și să gestioneze personalul farmaciei, să se asigure că toți angajații îndeplinesc sarcinile în mod corespunzător și că sunt respectate standardele de etică și profesionalism;</w:t>
      </w:r>
    </w:p>
    <w:p w14:paraId="432EB0F2" w14:textId="0A216B60" w:rsidR="00424825" w:rsidRDefault="00424825" w:rsidP="0042482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monitorizeze și să gestioneze </w:t>
      </w:r>
      <w:r w:rsidR="00AF0240">
        <w:rPr>
          <w:rFonts w:asciiTheme="minorHAnsi" w:hAnsiTheme="minorHAnsi" w:cstheme="minorHAnsi"/>
          <w:color w:val="000000"/>
          <w:sz w:val="20"/>
          <w:szCs w:val="20"/>
        </w:rPr>
        <w:t>stocurile de medicamente și produsele farmaceutice, pentru a asigura  disponibilitatea produselor necesare și pentru a minimiza riscul de expirare sau pierdere;</w:t>
      </w:r>
    </w:p>
    <w:p w14:paraId="3F20E6D1" w14:textId="1DBA5CF3" w:rsidR="00AF0240" w:rsidRDefault="00AF0240" w:rsidP="0042482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supervizeze procesul de distribuție și de dispensare a medicamentelor pentru a asigura calitatea și exactitatea fiecărei tranzacții, în conformitate cu standardele farmaceutice;</w:t>
      </w:r>
    </w:p>
    <w:p w14:paraId="026E65E2" w14:textId="51FCA895" w:rsidR="00AF0240" w:rsidRDefault="00AF0240" w:rsidP="0042482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furnizeze consiliere și asistență clienților în alegerea și utilizarea corectă a medicamentelor, precum și gestionarea plângerilor și solicitărilor acestora;</w:t>
      </w:r>
    </w:p>
    <w:p w14:paraId="64DC3CA2" w14:textId="0D8F28FE" w:rsidR="00AF0240" w:rsidRDefault="00AF0240" w:rsidP="0042482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implementeze strategiile de creștere a vânzărilor și a profitabilității, inclusiv promovarea serviciilor farmaceutice ș</w:t>
      </w:r>
      <w:r w:rsidR="00585D71">
        <w:rPr>
          <w:rFonts w:asciiTheme="minorHAnsi" w:hAnsiTheme="minorHAnsi" w:cstheme="minorHAnsi"/>
          <w:color w:val="000000"/>
          <w:sz w:val="20"/>
          <w:szCs w:val="20"/>
        </w:rPr>
        <w:t>i diversificarea gamei de produs</w:t>
      </w:r>
      <w:r>
        <w:rPr>
          <w:rFonts w:asciiTheme="minorHAnsi" w:hAnsiTheme="minorHAnsi" w:cstheme="minorHAnsi"/>
          <w:color w:val="000000"/>
          <w:sz w:val="20"/>
          <w:szCs w:val="20"/>
        </w:rPr>
        <w:t>e;</w:t>
      </w:r>
    </w:p>
    <w:p w14:paraId="061C62AE" w14:textId="11AFAC83" w:rsidR="00AF0240" w:rsidRDefault="00AF0240" w:rsidP="0042482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</w:t>
      </w:r>
      <w:r w:rsidR="00585D71">
        <w:rPr>
          <w:rFonts w:asciiTheme="minorHAnsi" w:hAnsiTheme="minorHAnsi" w:cstheme="minorHAnsi"/>
          <w:color w:val="000000"/>
          <w:sz w:val="20"/>
          <w:szCs w:val="20"/>
        </w:rPr>
        <w:t xml:space="preserve"> activitățile competitorilor, </w:t>
      </w:r>
      <w:r>
        <w:rPr>
          <w:rFonts w:asciiTheme="minorHAnsi" w:hAnsiTheme="minorHAnsi" w:cstheme="minorHAnsi"/>
          <w:color w:val="000000"/>
          <w:sz w:val="20"/>
          <w:szCs w:val="20"/>
        </w:rPr>
        <w:t>să identifice oportunitățile și amenințările de pe piață și să adapteze strategiile farmaciei în consecință;</w:t>
      </w:r>
    </w:p>
    <w:p w14:paraId="43114929" w14:textId="241FA2C7" w:rsidR="00AF0240" w:rsidRDefault="00AF0240" w:rsidP="0042482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reprezentarea imaginei farmaciei în raport cu autoritățile statului și cu administrația publică;</w:t>
      </w:r>
    </w:p>
    <w:p w14:paraId="6CB47412" w14:textId="585E939C" w:rsidR="00AF0240" w:rsidRDefault="00AF0240" w:rsidP="0042482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utilizarea optimă a resurselor materiale, financiare, patrimoniale și umane alocate pentru realizar</w:t>
      </w:r>
      <w:r w:rsidR="00585D71">
        <w:rPr>
          <w:rFonts w:asciiTheme="minorHAnsi" w:hAnsiTheme="minorHAnsi" w:cstheme="minorHAnsi"/>
          <w:color w:val="000000"/>
          <w:sz w:val="20"/>
          <w:szCs w:val="20"/>
        </w:rPr>
        <w:t>ea obiectivelor stabilite de fa</w:t>
      </w:r>
      <w:r>
        <w:rPr>
          <w:rFonts w:asciiTheme="minorHAnsi" w:hAnsiTheme="minorHAnsi" w:cstheme="minorHAnsi"/>
          <w:color w:val="000000"/>
          <w:sz w:val="20"/>
          <w:szCs w:val="20"/>
        </w:rPr>
        <w:t>rmacie;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584B35F3" w14:textId="0CC0D975" w:rsidR="00AF0240" w:rsidRDefault="00D5616A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26D8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5D632429" w14:textId="77777777" w:rsidR="00AF0240" w:rsidRDefault="00AF0240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50D3286" w14:textId="77777777" w:rsidR="005C1C87" w:rsidRDefault="005C1C87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01CD266" w14:textId="77777777" w:rsidR="001121C0" w:rsidRPr="00226D82" w:rsidRDefault="001121C0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lastRenderedPageBreak/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74DA47EF" w:rsidR="00D5616A" w:rsidRPr="00226D82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04D69A2" w:rsidR="00DE04AC" w:rsidRPr="00226D8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1A49625B" w14:textId="6C375D53" w:rsidR="00EB495F" w:rsidRDefault="00CF5454" w:rsidP="00652CE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C1C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AF0240">
        <w:rPr>
          <w:rFonts w:asciiTheme="minorHAnsi" w:hAnsiTheme="minorHAnsi" w:cstheme="minorHAnsi"/>
          <w:color w:val="000000" w:themeColor="text1"/>
          <w:sz w:val="20"/>
          <w:szCs w:val="20"/>
        </w:rPr>
        <w:t>superioare în domeniu</w:t>
      </w:r>
      <w:r w:rsidR="005C1C87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67840" w:rsidRPr="00EB495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C057C5" w:rsidRPr="00EB495F">
        <w:rPr>
          <w:rFonts w:asciiTheme="minorHAnsi" w:hAnsiTheme="minorHAnsi" w:cstheme="minorHAnsi"/>
          <w:color w:val="000000" w:themeColor="text1"/>
          <w:sz w:val="20"/>
          <w:szCs w:val="20"/>
        </w:rPr>
        <w:t>de specializare</w:t>
      </w:r>
      <w:r w:rsidR="00AF024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domeniul farmaceutic</w:t>
      </w:r>
      <w:r w:rsidR="00EB495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87062EF" w14:textId="08ED7FB8" w:rsidR="00847554" w:rsidRPr="00EB495F" w:rsidRDefault="00CF5454" w:rsidP="00EB495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495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EB495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EB495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150C4FA" w14:textId="59255544" w:rsidR="0032721A" w:rsidRDefault="0032721A" w:rsidP="00652CE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AF0240">
        <w:rPr>
          <w:rFonts w:asciiTheme="minorHAnsi" w:hAnsiTheme="minorHAnsi" w:cstheme="minorHAnsi"/>
          <w:color w:val="000000" w:themeColor="text1"/>
          <w:sz w:val="20"/>
          <w:szCs w:val="20"/>
        </w:rPr>
        <w:t>în domeniu despre procedurile farmaceutice, inclusiv legislația privind distribuția de medicamente</w:t>
      </w:r>
      <w:r w:rsidR="00EB495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226E98B0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EB495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3A4F447" w14:textId="618CBD3D" w:rsidR="00C057C5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comunicare;</w:t>
      </w:r>
    </w:p>
    <w:p w14:paraId="2C095F4A" w14:textId="44ABF009" w:rsidR="005C1C87" w:rsidRPr="00652CEA" w:rsidRDefault="0032721A" w:rsidP="00652C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echipă;</w:t>
      </w:r>
    </w:p>
    <w:p w14:paraId="7CDB61B4" w14:textId="289477BC" w:rsidR="00EB495F" w:rsidRDefault="00EB495F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de </w:t>
      </w:r>
      <w:r w:rsidR="00652CEA">
        <w:rPr>
          <w:rFonts w:asciiTheme="minorHAnsi" w:hAnsiTheme="minorHAnsi" w:cstheme="minorHAnsi"/>
          <w:color w:val="000000" w:themeColor="text1"/>
          <w:sz w:val="20"/>
          <w:szCs w:val="20"/>
        </w:rPr>
        <w:t>a motiva și ghida echipa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ECAD12D" w14:textId="44799026" w:rsidR="005C1C87" w:rsidRDefault="005C1C87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lua decizii</w:t>
      </w:r>
      <w:r w:rsidR="00652C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69BE6BD" w14:textId="371B4F70" w:rsidR="00652CEA" w:rsidRDefault="00652CE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rezolva problemele;</w:t>
      </w:r>
    </w:p>
    <w:p w14:paraId="028DFAE6" w14:textId="70012A12" w:rsidR="00431997" w:rsidRPr="00652CEA" w:rsidRDefault="00652CEA" w:rsidP="00652C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Asumarea responsabilităților;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1121C0">
        <w:trPr>
          <w:trHeight w:val="14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1121C0">
        <w:trPr>
          <w:trHeight w:val="305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0F7C706" w:rsidR="00AF629A" w:rsidRPr="00AF629A" w:rsidRDefault="008B2F43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84BB9" w14:textId="77777777" w:rsidR="005F24D5" w:rsidRDefault="005F24D5" w:rsidP="00527620">
      <w:r>
        <w:separator/>
      </w:r>
    </w:p>
  </w:endnote>
  <w:endnote w:type="continuationSeparator" w:id="0">
    <w:p w14:paraId="4442455F" w14:textId="77777777" w:rsidR="005F24D5" w:rsidRDefault="005F24D5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B5E4164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B2F4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B2F4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40C19974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F24D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F24D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8C02A" w14:textId="77777777" w:rsidR="005F24D5" w:rsidRDefault="005F24D5" w:rsidP="00527620">
      <w:r>
        <w:separator/>
      </w:r>
    </w:p>
  </w:footnote>
  <w:footnote w:type="continuationSeparator" w:id="0">
    <w:p w14:paraId="2EE6E403" w14:textId="77777777" w:rsidR="005F24D5" w:rsidRDefault="005F24D5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50F1126E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8B2F43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C3ED4"/>
    <w:multiLevelType w:val="hybridMultilevel"/>
    <w:tmpl w:val="D996F06E"/>
    <w:lvl w:ilvl="0" w:tplc="9F6C8D00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2D2D58FC"/>
    <w:multiLevelType w:val="hybridMultilevel"/>
    <w:tmpl w:val="37507510"/>
    <w:lvl w:ilvl="0" w:tplc="EE328120">
      <w:start w:val="4"/>
      <w:numFmt w:val="bullet"/>
      <w:lvlText w:val="-"/>
      <w:lvlJc w:val="left"/>
      <w:pPr>
        <w:ind w:left="184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19"/>
  </w:num>
  <w:num w:numId="5">
    <w:abstractNumId w:val="16"/>
  </w:num>
  <w:num w:numId="6">
    <w:abstractNumId w:val="2"/>
  </w:num>
  <w:num w:numId="7">
    <w:abstractNumId w:val="9"/>
  </w:num>
  <w:num w:numId="8">
    <w:abstractNumId w:val="17"/>
  </w:num>
  <w:num w:numId="9">
    <w:abstractNumId w:val="18"/>
  </w:num>
  <w:num w:numId="10">
    <w:abstractNumId w:val="10"/>
  </w:num>
  <w:num w:numId="11">
    <w:abstractNumId w:val="7"/>
  </w:num>
  <w:num w:numId="12">
    <w:abstractNumId w:val="11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0"/>
  </w:num>
  <w:num w:numId="18">
    <w:abstractNumId w:val="14"/>
  </w:num>
  <w:num w:numId="19">
    <w:abstractNumId w:val="0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703B4"/>
    <w:rsid w:val="0007738A"/>
    <w:rsid w:val="000A0C0A"/>
    <w:rsid w:val="000C71A4"/>
    <w:rsid w:val="000D60A7"/>
    <w:rsid w:val="000E7B73"/>
    <w:rsid w:val="00102296"/>
    <w:rsid w:val="00107BC5"/>
    <w:rsid w:val="001121C0"/>
    <w:rsid w:val="00113C45"/>
    <w:rsid w:val="001173C6"/>
    <w:rsid w:val="00122B2A"/>
    <w:rsid w:val="00126EA9"/>
    <w:rsid w:val="0012739F"/>
    <w:rsid w:val="0013075D"/>
    <w:rsid w:val="00164765"/>
    <w:rsid w:val="0018407C"/>
    <w:rsid w:val="001924B2"/>
    <w:rsid w:val="001A2FEB"/>
    <w:rsid w:val="001D0618"/>
    <w:rsid w:val="00223883"/>
    <w:rsid w:val="00226D82"/>
    <w:rsid w:val="00254F85"/>
    <w:rsid w:val="0027475F"/>
    <w:rsid w:val="0028323F"/>
    <w:rsid w:val="00305790"/>
    <w:rsid w:val="003153D5"/>
    <w:rsid w:val="0032721A"/>
    <w:rsid w:val="00331D33"/>
    <w:rsid w:val="003334B8"/>
    <w:rsid w:val="0035413B"/>
    <w:rsid w:val="00386D5F"/>
    <w:rsid w:val="00397CA0"/>
    <w:rsid w:val="003A73A1"/>
    <w:rsid w:val="003B7C00"/>
    <w:rsid w:val="003D41CC"/>
    <w:rsid w:val="004003C5"/>
    <w:rsid w:val="00405337"/>
    <w:rsid w:val="00424825"/>
    <w:rsid w:val="00431997"/>
    <w:rsid w:val="00450166"/>
    <w:rsid w:val="0045040E"/>
    <w:rsid w:val="004A79B0"/>
    <w:rsid w:val="004B27A8"/>
    <w:rsid w:val="004C1A53"/>
    <w:rsid w:val="004D56DB"/>
    <w:rsid w:val="004E245D"/>
    <w:rsid w:val="005262F8"/>
    <w:rsid w:val="00527620"/>
    <w:rsid w:val="00532095"/>
    <w:rsid w:val="00542423"/>
    <w:rsid w:val="00553F0F"/>
    <w:rsid w:val="005555E7"/>
    <w:rsid w:val="00576A8C"/>
    <w:rsid w:val="00585D71"/>
    <w:rsid w:val="005A0FD9"/>
    <w:rsid w:val="005B2B54"/>
    <w:rsid w:val="005B2FFC"/>
    <w:rsid w:val="005C1C87"/>
    <w:rsid w:val="005C6FAF"/>
    <w:rsid w:val="005C79CA"/>
    <w:rsid w:val="005D0C84"/>
    <w:rsid w:val="005F249B"/>
    <w:rsid w:val="005F24D5"/>
    <w:rsid w:val="00600661"/>
    <w:rsid w:val="00603674"/>
    <w:rsid w:val="0062643C"/>
    <w:rsid w:val="00652CEA"/>
    <w:rsid w:val="00655DBB"/>
    <w:rsid w:val="006670A8"/>
    <w:rsid w:val="00675CB8"/>
    <w:rsid w:val="00676CF0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8013F"/>
    <w:rsid w:val="00790944"/>
    <w:rsid w:val="007E5A4B"/>
    <w:rsid w:val="007F2FCF"/>
    <w:rsid w:val="007F3BDC"/>
    <w:rsid w:val="00842B42"/>
    <w:rsid w:val="00844EC3"/>
    <w:rsid w:val="00847554"/>
    <w:rsid w:val="00864478"/>
    <w:rsid w:val="008676ED"/>
    <w:rsid w:val="008747F6"/>
    <w:rsid w:val="0088607B"/>
    <w:rsid w:val="00897FC6"/>
    <w:rsid w:val="008B2F43"/>
    <w:rsid w:val="008B6D1F"/>
    <w:rsid w:val="008C36A9"/>
    <w:rsid w:val="008D4F2E"/>
    <w:rsid w:val="008E34AE"/>
    <w:rsid w:val="008E5C8A"/>
    <w:rsid w:val="00917EDA"/>
    <w:rsid w:val="00934576"/>
    <w:rsid w:val="00961611"/>
    <w:rsid w:val="009733EE"/>
    <w:rsid w:val="009762C6"/>
    <w:rsid w:val="009770B9"/>
    <w:rsid w:val="00977582"/>
    <w:rsid w:val="00990B0F"/>
    <w:rsid w:val="00994F33"/>
    <w:rsid w:val="009B179A"/>
    <w:rsid w:val="009E12C3"/>
    <w:rsid w:val="009F7911"/>
    <w:rsid w:val="00A07622"/>
    <w:rsid w:val="00A135BD"/>
    <w:rsid w:val="00A16AFD"/>
    <w:rsid w:val="00A74A02"/>
    <w:rsid w:val="00A9364E"/>
    <w:rsid w:val="00AB2CC2"/>
    <w:rsid w:val="00AC10A7"/>
    <w:rsid w:val="00AC7A1E"/>
    <w:rsid w:val="00AF0240"/>
    <w:rsid w:val="00AF629A"/>
    <w:rsid w:val="00AF6BDC"/>
    <w:rsid w:val="00B145A3"/>
    <w:rsid w:val="00B36067"/>
    <w:rsid w:val="00B71242"/>
    <w:rsid w:val="00B7314A"/>
    <w:rsid w:val="00B736AC"/>
    <w:rsid w:val="00B832B5"/>
    <w:rsid w:val="00B9513E"/>
    <w:rsid w:val="00BB552D"/>
    <w:rsid w:val="00BD1B41"/>
    <w:rsid w:val="00BD69E8"/>
    <w:rsid w:val="00BE7479"/>
    <w:rsid w:val="00C057C5"/>
    <w:rsid w:val="00C30CDB"/>
    <w:rsid w:val="00C332C1"/>
    <w:rsid w:val="00C41671"/>
    <w:rsid w:val="00C5320F"/>
    <w:rsid w:val="00C808F4"/>
    <w:rsid w:val="00CE1721"/>
    <w:rsid w:val="00CF0808"/>
    <w:rsid w:val="00CF5454"/>
    <w:rsid w:val="00D12384"/>
    <w:rsid w:val="00D37108"/>
    <w:rsid w:val="00D5616A"/>
    <w:rsid w:val="00D67840"/>
    <w:rsid w:val="00D85077"/>
    <w:rsid w:val="00D86AF8"/>
    <w:rsid w:val="00DA5AF6"/>
    <w:rsid w:val="00DD182C"/>
    <w:rsid w:val="00DE04AC"/>
    <w:rsid w:val="00E06ACD"/>
    <w:rsid w:val="00E071A2"/>
    <w:rsid w:val="00E15EDA"/>
    <w:rsid w:val="00E160BA"/>
    <w:rsid w:val="00E324A9"/>
    <w:rsid w:val="00E53E25"/>
    <w:rsid w:val="00E70984"/>
    <w:rsid w:val="00E71460"/>
    <w:rsid w:val="00E823DB"/>
    <w:rsid w:val="00E93866"/>
    <w:rsid w:val="00EA08CF"/>
    <w:rsid w:val="00EA2C33"/>
    <w:rsid w:val="00EB495F"/>
    <w:rsid w:val="00EC1FB5"/>
    <w:rsid w:val="00ED5DEA"/>
    <w:rsid w:val="00ED7FEC"/>
    <w:rsid w:val="00EE4224"/>
    <w:rsid w:val="00EE62BE"/>
    <w:rsid w:val="00EF1285"/>
    <w:rsid w:val="00EF5668"/>
    <w:rsid w:val="00EF5F50"/>
    <w:rsid w:val="00F33D34"/>
    <w:rsid w:val="00F46168"/>
    <w:rsid w:val="00F6317B"/>
    <w:rsid w:val="00F66197"/>
    <w:rsid w:val="00F74553"/>
    <w:rsid w:val="00FA5BDC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2025-09-12T05:56:00Z</dcterms:created>
  <dcterms:modified xsi:type="dcterms:W3CDTF">2025-09-12T05:56:00Z</dcterms:modified>
</cp:coreProperties>
</file>