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6083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C21019F" w14:textId="17A67D57" w:rsidR="00FC47C9" w:rsidRPr="005146EA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07E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Lucrător gestionar</w:t>
      </w:r>
    </w:p>
    <w:p w14:paraId="3D4CB64A" w14:textId="63982DC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056D4" w:rsidRPr="001056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B15C877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07E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432111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722F3EC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de </w:t>
      </w:r>
      <w:r w:rsidR="003A747C">
        <w:rPr>
          <w:rFonts w:asciiTheme="minorHAnsi" w:hAnsiTheme="minorHAnsi" w:cstheme="minorHAnsi"/>
          <w:color w:val="000000" w:themeColor="text1"/>
          <w:sz w:val="20"/>
          <w:szCs w:val="20"/>
        </w:rPr>
        <w:t>depozit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22981080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04BAE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92394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22D81E30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A747C">
        <w:rPr>
          <w:rFonts w:asciiTheme="minorHAnsi" w:hAnsiTheme="minorHAnsi" w:cstheme="minorHAnsi"/>
          <w:color w:val="000000" w:themeColor="text1"/>
          <w:sz w:val="20"/>
          <w:szCs w:val="20"/>
        </w:rPr>
        <w:t>asigura gestiunea corectă a stocurilor de marfă, recepția, depozitarea și eliberarea acestora conform procedurilor interne, pentru a menține un flux optim al mărfurilor în cadrul companiei.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B82EE6" w14:textId="64069121" w:rsidR="00DE04AC" w:rsidRDefault="00CF5454" w:rsidP="005146E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2B4BE65D" w14:textId="7BE22C82" w:rsidR="00204BAE" w:rsidRDefault="006E0226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A73A1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A747C">
        <w:rPr>
          <w:rFonts w:asciiTheme="minorHAnsi" w:hAnsiTheme="minorHAnsi" w:cstheme="minorHAnsi"/>
          <w:color w:val="000000"/>
          <w:sz w:val="20"/>
          <w:szCs w:val="20"/>
        </w:rPr>
        <w:t>verifice conformitatea cantitativă și calitativă a mărfii primite;</w:t>
      </w:r>
    </w:p>
    <w:p w14:paraId="569FE112" w14:textId="49EC8F97" w:rsidR="003A747C" w:rsidRDefault="003A747C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înregistreze în sistemul informatic sau pe suport fizic documentele aferente recepției (facturi, avize de însoțire, note de recepție);</w:t>
      </w:r>
    </w:p>
    <w:p w14:paraId="134D7D95" w14:textId="61A651C9" w:rsidR="003A747C" w:rsidRDefault="003A747C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sesizeze orice neconcordanță sau deteriorare a produselor și </w:t>
      </w:r>
      <w:r w:rsidR="005146EA">
        <w:rPr>
          <w:rFonts w:asciiTheme="minorHAnsi" w:hAnsiTheme="minorHAnsi" w:cstheme="minorHAnsi"/>
          <w:color w:val="000000"/>
          <w:sz w:val="20"/>
          <w:szCs w:val="20"/>
        </w:rPr>
        <w:t>să raporteze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superiorilor;</w:t>
      </w:r>
    </w:p>
    <w:p w14:paraId="6220B78D" w14:textId="7A07CB65" w:rsidR="003A747C" w:rsidRDefault="003A747C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depoziteze marfa în spațiile speciale destinate și să respecte normele de siguranță și igienă;</w:t>
      </w:r>
    </w:p>
    <w:p w14:paraId="1812D66F" w14:textId="79C3FA71" w:rsidR="003A747C" w:rsidRDefault="003A747C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eticheteze corect produsele și să asigure organizarea optimă a depozitului;</w:t>
      </w:r>
    </w:p>
    <w:p w14:paraId="6E6BBE41" w14:textId="5B3EADFE" w:rsidR="003A747C" w:rsidRDefault="003A747C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periodic termenele de valabilitate ale produselor, acolo unde este cazul;</w:t>
      </w:r>
    </w:p>
    <w:p w14:paraId="0EA5C810" w14:textId="703B8AEA" w:rsidR="003A747C" w:rsidRDefault="003A747C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acuratețea stocurilor prin evidența scriptică și faptică;</w:t>
      </w:r>
    </w:p>
    <w:p w14:paraId="374D2E1E" w14:textId="6BF22DBD" w:rsidR="003A747C" w:rsidRDefault="003A747C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B4F9F">
        <w:rPr>
          <w:rFonts w:asciiTheme="minorHAnsi" w:hAnsiTheme="minorHAnsi" w:cstheme="minorHAnsi"/>
          <w:color w:val="000000"/>
          <w:sz w:val="20"/>
          <w:szCs w:val="20"/>
        </w:rPr>
        <w:t>să preia și să pregătească comenzile pentru livrare în funcție de cerințele clienților sau ale departamentelor interne;</w:t>
      </w:r>
    </w:p>
    <w:p w14:paraId="44D19589" w14:textId="1F00F2E3" w:rsidR="000B4F9F" w:rsidRDefault="000B4F9F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produsele livrate sunt conforme cu solicitările și documentele de transport;</w:t>
      </w:r>
    </w:p>
    <w:p w14:paraId="0272AB03" w14:textId="1AE4DC02" w:rsidR="000B4F9F" w:rsidRDefault="000B4F9F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procesul de încărcare/descărcare a mărfurilor, evitând deteriorarea acestora;</w:t>
      </w:r>
    </w:p>
    <w:p w14:paraId="310E3DFC" w14:textId="2A6BDB0D" w:rsidR="0060261B" w:rsidRDefault="000B4F9F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0261B">
        <w:rPr>
          <w:rFonts w:asciiTheme="minorHAnsi" w:hAnsiTheme="minorHAnsi" w:cstheme="minorHAnsi"/>
          <w:color w:val="000000"/>
          <w:sz w:val="20"/>
          <w:szCs w:val="20"/>
        </w:rPr>
        <w:t>să efectueze inventare periodice și să participe la inventarele anuale;</w:t>
      </w:r>
    </w:p>
    <w:p w14:paraId="7989A83B" w14:textId="5614F8DB" w:rsidR="0060261B" w:rsidRDefault="0060261B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eventualele diferențe între stocul scriptic și cel faptic și să propună soluții pentru remediere;</w:t>
      </w:r>
    </w:p>
    <w:p w14:paraId="09DB1534" w14:textId="294393D0" w:rsidR="0060261B" w:rsidRDefault="0060261B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orice lipsă, pierdere sau deteriorare a produselor gestionate;</w:t>
      </w:r>
    </w:p>
    <w:p w14:paraId="208A5F97" w14:textId="21803B83" w:rsidR="0060261B" w:rsidRDefault="0060261B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E214A">
        <w:rPr>
          <w:rFonts w:asciiTheme="minorHAnsi" w:hAnsiTheme="minorHAnsi" w:cstheme="minorHAnsi"/>
          <w:color w:val="000000"/>
          <w:sz w:val="20"/>
          <w:szCs w:val="20"/>
        </w:rPr>
        <w:t>să păstreze ordinea și curățenia în spațiile de depozitare;</w:t>
      </w:r>
    </w:p>
    <w:p w14:paraId="4F77DAB1" w14:textId="07937555" w:rsidR="00AE214A" w:rsidRDefault="00AE214A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procedurile interne de gestiune și securitate a stocurilor;</w:t>
      </w:r>
    </w:p>
    <w:p w14:paraId="3F08F69A" w14:textId="6E0C4FE1" w:rsidR="00AE214A" w:rsidRDefault="00AE214A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eficient cu departamentele de aprovizionare, vânzări și contabilitate pentru o gestiune optimă;</w:t>
      </w:r>
    </w:p>
    <w:p w14:paraId="6961549C" w14:textId="035C7B53" w:rsidR="00AE214A" w:rsidRDefault="00AE214A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solicitărilor legate de disponibilitatea stocurilor;</w:t>
      </w:r>
    </w:p>
    <w:p w14:paraId="0DF3DC72" w14:textId="6BFB5C93" w:rsidR="00AE214A" w:rsidRDefault="00AE214A" w:rsidP="003A74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suport în procesul de retur al mărfurilor sau gestionarea produselor neconforme;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B2EEB90" w14:textId="30A4FC7A" w:rsidR="00AE214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3E245B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2E967AAC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AE214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135BD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ACAECBB" w14:textId="5BD35F09" w:rsidR="00766077" w:rsidRPr="001924B2" w:rsidRDefault="00601540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despre </w:t>
      </w:r>
      <w:r w:rsidR="005146EA">
        <w:rPr>
          <w:rFonts w:asciiTheme="minorHAnsi" w:hAnsiTheme="minorHAnsi" w:cstheme="minorHAnsi"/>
          <w:color w:val="000000" w:themeColor="text1"/>
          <w:sz w:val="20"/>
          <w:szCs w:val="20"/>
        </w:rPr>
        <w:t>documente de gestiune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5E89CD2" w14:textId="21698466" w:rsidR="00766077" w:rsidRDefault="005146EA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Noțiuni despre legislația specifică gestiunii stocurilor;</w:t>
      </w:r>
    </w:p>
    <w:p w14:paraId="6808FBEB" w14:textId="454A4628" w:rsidR="005146EA" w:rsidRPr="001924B2" w:rsidRDefault="005146EA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 (MS Office, programe de gestiune).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26F9107B" w:rsidR="000139AE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5146EA">
        <w:rPr>
          <w:rFonts w:asciiTheme="minorHAnsi" w:hAnsiTheme="minorHAnsi" w:cstheme="minorHAnsi"/>
          <w:color w:val="000000" w:themeColor="text1"/>
          <w:sz w:val="20"/>
          <w:szCs w:val="20"/>
        </w:rPr>
        <w:t>de comunicare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6FFEFD8E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adaptabilitate, viteză de reacție;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4AF683D2" w:rsidR="00B7314A" w:rsidRDefault="005146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</w:t>
      </w:r>
      <w:r w:rsidR="003E245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E76C6AE" w:rsidR="00AF629A" w:rsidRPr="00AF629A" w:rsidRDefault="00AF6CB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42ED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42682" w14:textId="77777777" w:rsidR="00997344" w:rsidRDefault="00997344" w:rsidP="00527620">
      <w:r>
        <w:separator/>
      </w:r>
    </w:p>
  </w:endnote>
  <w:endnote w:type="continuationSeparator" w:id="0">
    <w:p w14:paraId="64BCAC2E" w14:textId="77777777" w:rsidR="00997344" w:rsidRDefault="0099734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7EDB69D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F6CB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F6CB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02976C8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973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973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1F266" w14:textId="77777777" w:rsidR="00997344" w:rsidRDefault="00997344" w:rsidP="00527620">
      <w:r>
        <w:separator/>
      </w:r>
    </w:p>
  </w:footnote>
  <w:footnote w:type="continuationSeparator" w:id="0">
    <w:p w14:paraId="01C6FD51" w14:textId="77777777" w:rsidR="00997344" w:rsidRDefault="0099734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A504CD5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F6CB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5518E"/>
    <w:rsid w:val="00062D99"/>
    <w:rsid w:val="000B4F9F"/>
    <w:rsid w:val="000C71A4"/>
    <w:rsid w:val="00102296"/>
    <w:rsid w:val="001056D4"/>
    <w:rsid w:val="00107BC5"/>
    <w:rsid w:val="00122B2A"/>
    <w:rsid w:val="00126EA9"/>
    <w:rsid w:val="001924B2"/>
    <w:rsid w:val="001D0618"/>
    <w:rsid w:val="00204BAE"/>
    <w:rsid w:val="00223883"/>
    <w:rsid w:val="00242ED0"/>
    <w:rsid w:val="00254F85"/>
    <w:rsid w:val="0027475F"/>
    <w:rsid w:val="0035413B"/>
    <w:rsid w:val="00397CA0"/>
    <w:rsid w:val="003A73A1"/>
    <w:rsid w:val="003A747C"/>
    <w:rsid w:val="003D41CC"/>
    <w:rsid w:val="003E245B"/>
    <w:rsid w:val="004003C5"/>
    <w:rsid w:val="00450166"/>
    <w:rsid w:val="0045040E"/>
    <w:rsid w:val="004C1A53"/>
    <w:rsid w:val="004D56DB"/>
    <w:rsid w:val="004E245D"/>
    <w:rsid w:val="005146EA"/>
    <w:rsid w:val="005262F8"/>
    <w:rsid w:val="00527620"/>
    <w:rsid w:val="00542423"/>
    <w:rsid w:val="00576A8C"/>
    <w:rsid w:val="005B0621"/>
    <w:rsid w:val="005B2B54"/>
    <w:rsid w:val="005B2FFC"/>
    <w:rsid w:val="005D0C84"/>
    <w:rsid w:val="00600661"/>
    <w:rsid w:val="00601540"/>
    <w:rsid w:val="0060261B"/>
    <w:rsid w:val="00603674"/>
    <w:rsid w:val="00675CB8"/>
    <w:rsid w:val="006A4C88"/>
    <w:rsid w:val="006B1991"/>
    <w:rsid w:val="006B1A6A"/>
    <w:rsid w:val="006E0226"/>
    <w:rsid w:val="006E1492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17986"/>
    <w:rsid w:val="00846DC6"/>
    <w:rsid w:val="00864478"/>
    <w:rsid w:val="008747F6"/>
    <w:rsid w:val="0088607B"/>
    <w:rsid w:val="008C36A9"/>
    <w:rsid w:val="008E34AE"/>
    <w:rsid w:val="00923943"/>
    <w:rsid w:val="009733EE"/>
    <w:rsid w:val="00977582"/>
    <w:rsid w:val="00990B0F"/>
    <w:rsid w:val="00994F33"/>
    <w:rsid w:val="00997344"/>
    <w:rsid w:val="009E12C3"/>
    <w:rsid w:val="009F7911"/>
    <w:rsid w:val="00A135BD"/>
    <w:rsid w:val="00A74A02"/>
    <w:rsid w:val="00AC10A7"/>
    <w:rsid w:val="00AE214A"/>
    <w:rsid w:val="00AF629A"/>
    <w:rsid w:val="00AF6CB3"/>
    <w:rsid w:val="00B71242"/>
    <w:rsid w:val="00B7314A"/>
    <w:rsid w:val="00B736AC"/>
    <w:rsid w:val="00B832B5"/>
    <w:rsid w:val="00B9513E"/>
    <w:rsid w:val="00BD1B41"/>
    <w:rsid w:val="00BE7479"/>
    <w:rsid w:val="00C07E54"/>
    <w:rsid w:val="00C332C1"/>
    <w:rsid w:val="00C5320F"/>
    <w:rsid w:val="00C60832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160BA"/>
    <w:rsid w:val="00E324A9"/>
    <w:rsid w:val="00E70984"/>
    <w:rsid w:val="00E71460"/>
    <w:rsid w:val="00E93866"/>
    <w:rsid w:val="00EA2C33"/>
    <w:rsid w:val="00EC1FB5"/>
    <w:rsid w:val="00ED5DEA"/>
    <w:rsid w:val="00ED7FEC"/>
    <w:rsid w:val="00EE62BE"/>
    <w:rsid w:val="00F46168"/>
    <w:rsid w:val="00F6317B"/>
    <w:rsid w:val="00F6619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2025-09-11T18:03:00Z</dcterms:created>
  <dcterms:modified xsi:type="dcterms:W3CDTF">2025-09-11T18:03:00Z</dcterms:modified>
</cp:coreProperties>
</file>