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533B9" w14:textId="77777777" w:rsidR="00CA258C" w:rsidRPr="001924B2" w:rsidRDefault="00CF5454" w:rsidP="006B1A6A">
      <w:pPr>
        <w:contextualSpacing/>
        <w:jc w:val="center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FIȘA POSTULUI</w:t>
      </w:r>
    </w:p>
    <w:p w14:paraId="3D07BDF5" w14:textId="77777777" w:rsidR="00ED7FEC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Anexa la contractul individual de muncă înregistrat în Registrul General de Evidență a Salariaților sub</w:t>
      </w:r>
    </w:p>
    <w:p w14:paraId="4E4E2F2D" w14:textId="7C0092AC" w:rsidR="00CF5454" w:rsidRPr="001924B2" w:rsidRDefault="00CF5454" w:rsidP="006B1A6A">
      <w:pPr>
        <w:contextualSpacing/>
        <w:jc w:val="center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nr.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{c_numar}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din data de</w:t>
      </w:r>
      <w:r w:rsidR="00B736AC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B736AC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{c_data}</w:t>
      </w:r>
    </w:p>
    <w:p w14:paraId="2874ABA3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1EE96156" w14:textId="77777777" w:rsidR="00CF5454" w:rsidRPr="001924B2" w:rsidRDefault="00CF5454" w:rsidP="006B1A6A">
      <w:pPr>
        <w:contextualSpacing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A47E0E7" w14:textId="08486289" w:rsidR="00CF5454" w:rsidRPr="001924B2" w:rsidRDefault="00DD182C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Nume și prenume titular: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450166" w:rsidRPr="001924B2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{s_nume} {s_prenume}</w:t>
      </w:r>
    </w:p>
    <w:p w14:paraId="328BF4C1" w14:textId="5CE7F933" w:rsidR="000139AE" w:rsidRPr="001924B2" w:rsidRDefault="00126EA9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I. 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Identificarea și definirea postului</w:t>
      </w:r>
    </w:p>
    <w:p w14:paraId="3C21019F" w14:textId="2E558D22" w:rsidR="00FC47C9" w:rsidRPr="001924B2" w:rsidRDefault="00CF5454" w:rsidP="006B1A6A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1. Denumire post:</w:t>
      </w:r>
      <w:r w:rsidR="00F16D1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16D12" w:rsidRPr="00F16D1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Învățător</w:t>
      </w:r>
    </w:p>
    <w:p w14:paraId="3D4CB64A" w14:textId="08850623" w:rsidR="00FC47C9" w:rsidRPr="006B1A6A" w:rsidRDefault="00CF5454" w:rsidP="006B1A6A">
      <w:pPr>
        <w:pStyle w:val="NormalWeb"/>
        <w:numPr>
          <w:ilvl w:val="1"/>
          <w:numId w:val="14"/>
        </w:numPr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Denumire internă post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FD71DC" w:rsidRPr="00FD71DC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{c_functie_interna}</w:t>
      </w:r>
      <w:r w:rsidR="00450166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(denumire personalizată, specifică unității – unde este cazul)</w:t>
      </w:r>
    </w:p>
    <w:p w14:paraId="42F9FF23" w14:textId="5D7755E8" w:rsidR="00FC47C9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2. Cod COR: </w:t>
      </w:r>
      <w:r w:rsidR="00F16D1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234102</w:t>
      </w:r>
      <w:r w:rsidR="00F46168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(conform Clasificării ocupațiilor din România)</w:t>
      </w:r>
    </w:p>
    <w:p w14:paraId="2109E30A" w14:textId="71978FE9" w:rsidR="00F6317B" w:rsidRPr="001924B2" w:rsidRDefault="001F6EC5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3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Nivelul postului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: </w:t>
      </w:r>
      <w:r w:rsidR="00765BF0">
        <w:rPr>
          <w:rFonts w:asciiTheme="minorHAnsi" w:hAnsiTheme="minorHAnsi" w:cstheme="minorHAnsi"/>
          <w:color w:val="000000" w:themeColor="text1"/>
          <w:sz w:val="20"/>
          <w:szCs w:val="20"/>
        </w:rPr>
        <w:t>execuție</w:t>
      </w:r>
      <w:r w:rsidR="00F6317B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14:paraId="295315BC" w14:textId="24061027" w:rsidR="00D37108" w:rsidRPr="001924B2" w:rsidRDefault="00B375BA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4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Relații cu celelalte posturi:</w:t>
      </w:r>
    </w:p>
    <w:p w14:paraId="79532F91" w14:textId="7EE4CB4D" w:rsidR="00820B74" w:rsidRDefault="00B7314A" w:rsidP="002E438C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I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erarhice: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este subordonat </w:t>
      </w:r>
      <w:r w:rsidR="00F16D12">
        <w:rPr>
          <w:rFonts w:asciiTheme="minorHAnsi" w:hAnsiTheme="minorHAnsi" w:cstheme="minorHAnsi"/>
          <w:color w:val="000000" w:themeColor="text1"/>
          <w:sz w:val="20"/>
          <w:szCs w:val="20"/>
        </w:rPr>
        <w:t>directorului, directorului adjunct</w:t>
      </w:r>
      <w:r w:rsidR="00820B74">
        <w:rPr>
          <w:rFonts w:asciiTheme="minorHAnsi" w:hAnsiTheme="minorHAnsi" w:cstheme="minorHAnsi"/>
          <w:color w:val="000000" w:themeColor="text1"/>
          <w:sz w:val="20"/>
          <w:szCs w:val="20"/>
        </w:rPr>
        <w:t>;</w:t>
      </w:r>
    </w:p>
    <w:p w14:paraId="544C9E70" w14:textId="0B87B52C" w:rsidR="00600661" w:rsidRDefault="00CF5454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colaborare: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F46168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cu </w:t>
      </w:r>
      <w:r w:rsidR="00F16D12">
        <w:rPr>
          <w:rFonts w:asciiTheme="minorHAnsi" w:hAnsiTheme="minorHAnsi" w:cstheme="minorHAnsi"/>
          <w:color w:val="000000" w:themeColor="text1"/>
          <w:sz w:val="20"/>
          <w:szCs w:val="20"/>
        </w:rPr>
        <w:t>personalul didactic, didactic auxiliar, personalul unității de învățământ;</w:t>
      </w:r>
    </w:p>
    <w:p w14:paraId="703E0F88" w14:textId="60F8E7FA" w:rsidR="00F16D12" w:rsidRPr="008E34AE" w:rsidRDefault="00F16D12" w:rsidP="006B1A6A">
      <w:pPr>
        <w:pStyle w:val="NormalWeb"/>
        <w:numPr>
          <w:ilvl w:val="0"/>
          <w:numId w:val="9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de reprezentare: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 unității școlare la activități/concursuri/festivaluri etc.</w:t>
      </w:r>
    </w:p>
    <w:p w14:paraId="1A670D1A" w14:textId="76F10C79" w:rsidR="00D12384" w:rsidRDefault="00B375BA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5</w:t>
      </w:r>
      <w:r w:rsidR="00CF5454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. Scopul postului:</w:t>
      </w:r>
      <w:r w:rsidR="00CF5454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 w:rsidR="008C36A9"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Titularul postului are rolul de a </w:t>
      </w:r>
      <w:r w:rsidR="00F16D12">
        <w:rPr>
          <w:rFonts w:asciiTheme="minorHAnsi" w:hAnsiTheme="minorHAnsi" w:cstheme="minorHAnsi"/>
          <w:color w:val="000000" w:themeColor="text1"/>
          <w:sz w:val="20"/>
          <w:szCs w:val="20"/>
        </w:rPr>
        <w:t>instrui și a educa copiii în conformitate cu cerințele Legii din domeniul învățământului.</w:t>
      </w:r>
      <w:r w:rsidR="00CA258C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2BD2F4C5" w14:textId="77777777" w:rsidR="008E34AE" w:rsidRPr="001924B2" w:rsidRDefault="008E34AE" w:rsidP="006B1A6A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0B3411ED" w14:textId="0FB14F7A" w:rsidR="008E34AE" w:rsidRDefault="00CF5454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II. </w:t>
      </w:r>
      <w:r w:rsidR="00B56CA7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1.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Atribu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ii 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ș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responsabilit</w:t>
      </w:r>
      <w:r w:rsidR="009E12C3"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ăț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 ale postului</w:t>
      </w:r>
    </w:p>
    <w:p w14:paraId="2042A941" w14:textId="703EB998" w:rsidR="00C6530E" w:rsidRDefault="00C6530E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3162EFE9" w14:textId="405F5CD3" w:rsidR="00C6530E" w:rsidRDefault="00C6530E" w:rsidP="008E34AE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PROIECTAREA ACTIVITĂȚII – ELEMENTE DE COMPETENȚĂ</w:t>
      </w:r>
    </w:p>
    <w:p w14:paraId="6FB82EE6" w14:textId="7B9ED09F" w:rsidR="00DE04AC" w:rsidRDefault="00C6530E" w:rsidP="00C6530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C6530E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respectarea programei școlare, a normelor de elaborare a documentelor de proiectare, precum și adaptarea acesteia la particularitățile clasei;</w:t>
      </w:r>
    </w:p>
    <w:p w14:paraId="16B659A0" w14:textId="2827E1CB" w:rsidR="00C6530E" w:rsidRDefault="00C6530E" w:rsidP="00C6530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implicarea în activitățile de proiectare a ofertei educaționale la nivelul unității;</w:t>
      </w:r>
    </w:p>
    <w:p w14:paraId="1D0DFB8B" w14:textId="630C62A1" w:rsidR="00C6530E" w:rsidRDefault="00C6530E" w:rsidP="00C6530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folosirea tehnologiei informării și comunicării (TIC) în activitatea de proiectare;</w:t>
      </w:r>
    </w:p>
    <w:p w14:paraId="4A165D75" w14:textId="0A3D2313" w:rsidR="00C6530E" w:rsidRDefault="00C6530E" w:rsidP="00C6530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 w:themeColor="text1"/>
          <w:sz w:val="20"/>
          <w:szCs w:val="20"/>
        </w:rPr>
        <w:t>- proiectarea unor activități extracurriculare corelate cu obiectivele curriculare, nevoile și interesele educabililor, planul managerial al unității;</w:t>
      </w:r>
    </w:p>
    <w:p w14:paraId="5A3057C0" w14:textId="77777777" w:rsidR="00C6530E" w:rsidRDefault="00C6530E" w:rsidP="00C6530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C6530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ACTIVITĂȚILE DIDACTICE 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>CURRICULARE ȘI EXTRACURRICULARE</w:t>
      </w:r>
    </w:p>
    <w:p w14:paraId="1AB3E9E8" w14:textId="32786554" w:rsidR="00C6530E" w:rsidRPr="00C6530E" w:rsidRDefault="00C6530E" w:rsidP="00C6530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6530E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C6530E">
        <w:rPr>
          <w:rFonts w:asciiTheme="minorHAnsi" w:hAnsiTheme="minorHAnsi" w:cstheme="minorHAnsi"/>
          <w:sz w:val="20"/>
          <w:szCs w:val="20"/>
        </w:rPr>
        <w:t>tilizarea unor strategii didactice care asigură caracterul aplicativ al învățării și fo</w:t>
      </w:r>
      <w:r w:rsidR="00615902">
        <w:rPr>
          <w:rFonts w:asciiTheme="minorHAnsi" w:hAnsiTheme="minorHAnsi" w:cstheme="minorHAnsi"/>
          <w:sz w:val="20"/>
          <w:szCs w:val="20"/>
        </w:rPr>
        <w:t>rmarea competențelor specifice;</w:t>
      </w:r>
    </w:p>
    <w:p w14:paraId="2A2B5451" w14:textId="5810BEC9" w:rsidR="00C6530E" w:rsidRPr="00C6530E" w:rsidRDefault="00C6530E" w:rsidP="00C6530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6530E">
        <w:rPr>
          <w:rFonts w:asciiTheme="minorHAnsi" w:hAnsiTheme="minorHAnsi" w:cstheme="minorHAnsi"/>
          <w:sz w:val="20"/>
          <w:szCs w:val="20"/>
        </w:rPr>
        <w:t xml:space="preserve">- </w:t>
      </w:r>
      <w:r>
        <w:rPr>
          <w:rFonts w:asciiTheme="minorHAnsi" w:hAnsiTheme="minorHAnsi" w:cstheme="minorHAnsi"/>
          <w:sz w:val="20"/>
          <w:szCs w:val="20"/>
        </w:rPr>
        <w:t>u</w:t>
      </w:r>
      <w:r w:rsidRPr="00C6530E">
        <w:rPr>
          <w:rFonts w:asciiTheme="minorHAnsi" w:hAnsiTheme="minorHAnsi" w:cstheme="minorHAnsi"/>
          <w:sz w:val="20"/>
          <w:szCs w:val="20"/>
        </w:rPr>
        <w:t>tilizarea eficientă a resurselor materiale din unitatea de învățământ în vederea optimizării activităților didac</w:t>
      </w:r>
      <w:r w:rsidR="00615902">
        <w:rPr>
          <w:rFonts w:asciiTheme="minorHAnsi" w:hAnsiTheme="minorHAnsi" w:cstheme="minorHAnsi"/>
          <w:sz w:val="20"/>
          <w:szCs w:val="20"/>
        </w:rPr>
        <w:t>tice-inclusiv a resurselor TIC;</w:t>
      </w:r>
    </w:p>
    <w:p w14:paraId="5F0D12C9" w14:textId="74438D6C" w:rsidR="00C6530E" w:rsidRPr="00C6530E" w:rsidRDefault="00C6530E" w:rsidP="00C6530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6530E">
        <w:rPr>
          <w:rFonts w:asciiTheme="minorHAnsi" w:hAnsiTheme="minorHAnsi" w:cstheme="minorHAnsi"/>
          <w:sz w:val="20"/>
          <w:szCs w:val="20"/>
        </w:rPr>
        <w:t xml:space="preserve">- </w:t>
      </w:r>
      <w:r>
        <w:rPr>
          <w:rFonts w:asciiTheme="minorHAnsi" w:hAnsiTheme="minorHAnsi" w:cstheme="minorHAnsi"/>
          <w:sz w:val="20"/>
          <w:szCs w:val="20"/>
        </w:rPr>
        <w:t>d</w:t>
      </w:r>
      <w:r w:rsidRPr="00C6530E">
        <w:rPr>
          <w:rFonts w:asciiTheme="minorHAnsi" w:hAnsiTheme="minorHAnsi" w:cstheme="minorHAnsi"/>
          <w:sz w:val="20"/>
          <w:szCs w:val="20"/>
        </w:rPr>
        <w:t>iseminarea, evaluarea și valor</w:t>
      </w:r>
      <w:r w:rsidR="00615902">
        <w:rPr>
          <w:rFonts w:asciiTheme="minorHAnsi" w:hAnsiTheme="minorHAnsi" w:cstheme="minorHAnsi"/>
          <w:sz w:val="20"/>
          <w:szCs w:val="20"/>
        </w:rPr>
        <w:t>izarea activităților realizate;</w:t>
      </w:r>
    </w:p>
    <w:p w14:paraId="18FA0AFD" w14:textId="7C752DDA" w:rsidR="00C6530E" w:rsidRPr="00C6530E" w:rsidRDefault="00C6530E" w:rsidP="00C6530E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6530E">
        <w:rPr>
          <w:rFonts w:asciiTheme="minorHAnsi" w:hAnsiTheme="minorHAnsi" w:cstheme="minorHAnsi"/>
          <w:sz w:val="20"/>
          <w:szCs w:val="20"/>
        </w:rPr>
        <w:t xml:space="preserve">- </w:t>
      </w:r>
      <w:r>
        <w:rPr>
          <w:rFonts w:asciiTheme="minorHAnsi" w:hAnsiTheme="minorHAnsi" w:cstheme="minorHAnsi"/>
          <w:sz w:val="20"/>
          <w:szCs w:val="20"/>
        </w:rPr>
        <w:t>o</w:t>
      </w:r>
      <w:r w:rsidRPr="00C6530E">
        <w:rPr>
          <w:rFonts w:asciiTheme="minorHAnsi" w:hAnsiTheme="minorHAnsi" w:cstheme="minorHAnsi"/>
          <w:sz w:val="20"/>
          <w:szCs w:val="20"/>
        </w:rPr>
        <w:t>rganizarea și desfășurarea activităților extracurriculare, participarea la acțiuni de volunta</w:t>
      </w:r>
      <w:r w:rsidR="00615902">
        <w:rPr>
          <w:rFonts w:asciiTheme="minorHAnsi" w:hAnsiTheme="minorHAnsi" w:cstheme="minorHAnsi"/>
          <w:sz w:val="20"/>
          <w:szCs w:val="20"/>
        </w:rPr>
        <w:t>riat;</w:t>
      </w:r>
    </w:p>
    <w:p w14:paraId="60091EF2" w14:textId="2A4A0D53" w:rsidR="00C6530E" w:rsidRDefault="00C6530E" w:rsidP="0061590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</w:rPr>
      </w:pPr>
      <w:r w:rsidRPr="00C6530E">
        <w:rPr>
          <w:rFonts w:asciiTheme="minorHAnsi" w:hAnsiTheme="minorHAnsi" w:cstheme="minorHAnsi"/>
          <w:sz w:val="20"/>
          <w:szCs w:val="20"/>
        </w:rPr>
        <w:t xml:space="preserve">- </w:t>
      </w:r>
      <w:r>
        <w:rPr>
          <w:rFonts w:asciiTheme="minorHAnsi" w:hAnsiTheme="minorHAnsi" w:cstheme="minorHAnsi"/>
          <w:sz w:val="20"/>
          <w:szCs w:val="20"/>
        </w:rPr>
        <w:t>f</w:t>
      </w:r>
      <w:r w:rsidRPr="00C6530E">
        <w:rPr>
          <w:rFonts w:asciiTheme="minorHAnsi" w:hAnsiTheme="minorHAnsi" w:cstheme="minorHAnsi"/>
          <w:sz w:val="20"/>
          <w:szCs w:val="20"/>
        </w:rPr>
        <w:t>ormarea deprinderilor de studiu individual și în echipă în vederea formării/</w:t>
      </w:r>
      <w:r w:rsidR="00615902">
        <w:rPr>
          <w:rFonts w:asciiTheme="minorHAnsi" w:hAnsiTheme="minorHAnsi" w:cstheme="minorHAnsi"/>
          <w:sz w:val="20"/>
          <w:szCs w:val="20"/>
        </w:rPr>
        <w:t>dezvoltării competenței de ,,a î</w:t>
      </w:r>
      <w:r w:rsidRPr="00C6530E">
        <w:rPr>
          <w:rFonts w:asciiTheme="minorHAnsi" w:hAnsiTheme="minorHAnsi" w:cstheme="minorHAnsi"/>
          <w:sz w:val="20"/>
          <w:szCs w:val="20"/>
        </w:rPr>
        <w:t>nvăța să înveți”.</w:t>
      </w:r>
    </w:p>
    <w:p w14:paraId="6A06B353" w14:textId="77777777" w:rsidR="00C6530E" w:rsidRPr="00C6530E" w:rsidRDefault="00C6530E" w:rsidP="00C6530E">
      <w:pPr>
        <w:pStyle w:val="Default"/>
        <w:jc w:val="both"/>
        <w:rPr>
          <w:rFonts w:asciiTheme="minorHAnsi" w:hAnsiTheme="minorHAnsi" w:cstheme="minorHAnsi"/>
          <w:b/>
          <w:sz w:val="20"/>
          <w:szCs w:val="20"/>
        </w:rPr>
      </w:pPr>
      <w:r w:rsidRPr="00C6530E">
        <w:rPr>
          <w:rFonts w:asciiTheme="minorHAnsi" w:hAnsiTheme="minorHAnsi" w:cstheme="minorHAnsi"/>
          <w:b/>
          <w:sz w:val="20"/>
          <w:szCs w:val="20"/>
        </w:rPr>
        <w:t xml:space="preserve">EVALUAREA REZULTATELOR ÎNVĂŢĂRII </w:t>
      </w:r>
    </w:p>
    <w:p w14:paraId="1E1A776F" w14:textId="7CD4C7D8" w:rsidR="00C6530E" w:rsidRPr="00C6530E" w:rsidRDefault="00C6530E" w:rsidP="00C6530E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rFonts w:asciiTheme="minorHAnsi" w:hAnsiTheme="minorHAnsi" w:cstheme="minorHAnsi"/>
          <w:sz w:val="20"/>
          <w:szCs w:val="20"/>
        </w:rPr>
        <w:t xml:space="preserve">- </w:t>
      </w:r>
      <w:r>
        <w:rPr>
          <w:rFonts w:asciiTheme="minorHAnsi" w:hAnsiTheme="minorHAnsi" w:cstheme="minorHAnsi"/>
          <w:sz w:val="20"/>
          <w:szCs w:val="20"/>
          <w:lang w:val="ro-RO"/>
        </w:rPr>
        <w:t>a</w:t>
      </w:r>
      <w:r w:rsidRPr="00C6530E">
        <w:rPr>
          <w:rFonts w:asciiTheme="minorHAnsi" w:hAnsiTheme="minorHAnsi" w:cstheme="minorHAnsi"/>
          <w:sz w:val="20"/>
          <w:szCs w:val="20"/>
          <w:lang w:val="ro-RO"/>
        </w:rPr>
        <w:t>sigurarea transparenței criteriilor, a procedurilor de evaluare și a rezultat</w:t>
      </w:r>
      <w:r w:rsidR="00615902">
        <w:rPr>
          <w:rFonts w:asciiTheme="minorHAnsi" w:hAnsiTheme="minorHAnsi" w:cstheme="minorHAnsi"/>
          <w:sz w:val="20"/>
          <w:szCs w:val="20"/>
          <w:lang w:val="ro-RO"/>
        </w:rPr>
        <w:t>elor activităților de evaluare;</w:t>
      </w:r>
    </w:p>
    <w:p w14:paraId="78648F99" w14:textId="64A8DC02" w:rsidR="00C6530E" w:rsidRPr="00C6530E" w:rsidRDefault="00C6530E" w:rsidP="00C6530E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C6530E">
        <w:rPr>
          <w:rFonts w:asciiTheme="minorHAnsi" w:hAnsiTheme="minorHAnsi" w:cstheme="minorHAnsi"/>
          <w:sz w:val="20"/>
          <w:szCs w:val="20"/>
          <w:lang w:val="ro-RO"/>
        </w:rPr>
        <w:t xml:space="preserve">- </w:t>
      </w:r>
      <w:r>
        <w:rPr>
          <w:rFonts w:asciiTheme="minorHAnsi" w:hAnsiTheme="minorHAnsi" w:cstheme="minorHAnsi"/>
          <w:sz w:val="20"/>
          <w:szCs w:val="20"/>
          <w:lang w:val="ro-RO"/>
        </w:rPr>
        <w:t>a</w:t>
      </w:r>
      <w:r w:rsidRPr="00C6530E">
        <w:rPr>
          <w:rFonts w:asciiTheme="minorHAnsi" w:hAnsiTheme="minorHAnsi" w:cstheme="minorHAnsi"/>
          <w:sz w:val="20"/>
          <w:szCs w:val="20"/>
          <w:lang w:val="ro-RO"/>
        </w:rPr>
        <w:t>plicarea testelor predictive, interpretar</w:t>
      </w:r>
      <w:r w:rsidR="00615902">
        <w:rPr>
          <w:rFonts w:asciiTheme="minorHAnsi" w:hAnsiTheme="minorHAnsi" w:cstheme="minorHAnsi"/>
          <w:sz w:val="20"/>
          <w:szCs w:val="20"/>
          <w:lang w:val="ro-RO"/>
        </w:rPr>
        <w:t>ea și comunicarea rezultatelor;</w:t>
      </w:r>
    </w:p>
    <w:p w14:paraId="44E5DC37" w14:textId="694E24B1" w:rsidR="00C6530E" w:rsidRPr="00C6530E" w:rsidRDefault="00C6530E" w:rsidP="00C6530E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C6530E">
        <w:rPr>
          <w:rFonts w:asciiTheme="minorHAnsi" w:hAnsiTheme="minorHAnsi" w:cstheme="minorHAnsi"/>
          <w:sz w:val="20"/>
          <w:szCs w:val="20"/>
          <w:lang w:val="ro-RO"/>
        </w:rPr>
        <w:t xml:space="preserve">- </w:t>
      </w:r>
      <w:r>
        <w:rPr>
          <w:rFonts w:asciiTheme="minorHAnsi" w:hAnsiTheme="minorHAnsi" w:cstheme="minorHAnsi"/>
          <w:sz w:val="20"/>
          <w:szCs w:val="20"/>
          <w:lang w:val="ro-RO"/>
        </w:rPr>
        <w:t>u</w:t>
      </w:r>
      <w:r w:rsidRPr="00C6530E">
        <w:rPr>
          <w:rFonts w:asciiTheme="minorHAnsi" w:hAnsiTheme="minorHAnsi" w:cstheme="minorHAnsi"/>
          <w:sz w:val="20"/>
          <w:szCs w:val="20"/>
          <w:lang w:val="ro-RO"/>
        </w:rPr>
        <w:t xml:space="preserve">tilizarea diverselor instrumente de evaluare, inclusiv a celor din banca de instrumente de evaluare unică. </w:t>
      </w:r>
    </w:p>
    <w:p w14:paraId="413DF8BB" w14:textId="6A7D917F" w:rsidR="00C6530E" w:rsidRPr="00C6530E" w:rsidRDefault="00C6530E" w:rsidP="00C6530E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C6530E">
        <w:rPr>
          <w:rFonts w:asciiTheme="minorHAnsi" w:hAnsiTheme="minorHAnsi" w:cstheme="minorHAnsi"/>
          <w:sz w:val="20"/>
          <w:szCs w:val="20"/>
          <w:lang w:val="ro-RO"/>
        </w:rPr>
        <w:t xml:space="preserve">- </w:t>
      </w:r>
      <w:r>
        <w:rPr>
          <w:rFonts w:asciiTheme="minorHAnsi" w:hAnsiTheme="minorHAnsi" w:cstheme="minorHAnsi"/>
          <w:sz w:val="20"/>
          <w:szCs w:val="20"/>
          <w:lang w:val="ro-RO"/>
        </w:rPr>
        <w:t>p</w:t>
      </w:r>
      <w:r w:rsidRPr="00C6530E">
        <w:rPr>
          <w:rFonts w:asciiTheme="minorHAnsi" w:hAnsiTheme="minorHAnsi" w:cstheme="minorHAnsi"/>
          <w:sz w:val="20"/>
          <w:szCs w:val="20"/>
          <w:lang w:val="ro-RO"/>
        </w:rPr>
        <w:t>romovarea autoevaluării și inter</w:t>
      </w:r>
      <w:r w:rsidR="00615902">
        <w:rPr>
          <w:rFonts w:asciiTheme="minorHAnsi" w:hAnsiTheme="minorHAnsi" w:cstheme="minorHAnsi"/>
          <w:sz w:val="20"/>
          <w:szCs w:val="20"/>
          <w:lang w:val="ro-RO"/>
        </w:rPr>
        <w:t>-evaluării;</w:t>
      </w:r>
    </w:p>
    <w:p w14:paraId="017BF41B" w14:textId="77A2F928" w:rsidR="00C6530E" w:rsidRPr="00C6530E" w:rsidRDefault="00C6530E" w:rsidP="00C6530E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C6530E">
        <w:rPr>
          <w:rFonts w:asciiTheme="minorHAnsi" w:hAnsiTheme="minorHAnsi" w:cstheme="minorHAnsi"/>
          <w:sz w:val="20"/>
          <w:szCs w:val="20"/>
          <w:lang w:val="ro-RO"/>
        </w:rPr>
        <w:t xml:space="preserve">- </w:t>
      </w:r>
      <w:r>
        <w:rPr>
          <w:rFonts w:asciiTheme="minorHAnsi" w:hAnsiTheme="minorHAnsi" w:cstheme="minorHAnsi"/>
          <w:sz w:val="20"/>
          <w:szCs w:val="20"/>
          <w:lang w:val="ro-RO"/>
        </w:rPr>
        <w:t>e</w:t>
      </w:r>
      <w:r w:rsidRPr="00C6530E">
        <w:rPr>
          <w:rFonts w:asciiTheme="minorHAnsi" w:hAnsiTheme="minorHAnsi" w:cstheme="minorHAnsi"/>
          <w:sz w:val="20"/>
          <w:szCs w:val="20"/>
          <w:lang w:val="ro-RO"/>
        </w:rPr>
        <w:t>valuarea satisfacți</w:t>
      </w:r>
      <w:r w:rsidR="00615902">
        <w:rPr>
          <w:rFonts w:asciiTheme="minorHAnsi" w:hAnsiTheme="minorHAnsi" w:cstheme="minorHAnsi"/>
          <w:sz w:val="20"/>
          <w:szCs w:val="20"/>
          <w:lang w:val="ro-RO"/>
        </w:rPr>
        <w:t>ei beneficiarilor educaționali;</w:t>
      </w:r>
    </w:p>
    <w:p w14:paraId="2DC34994" w14:textId="2B7AFB3B" w:rsidR="00C6530E" w:rsidRDefault="00C6530E" w:rsidP="00C6530E">
      <w:pPr>
        <w:pStyle w:val="Default"/>
        <w:shd w:val="clear" w:color="auto" w:fill="FFFFFF"/>
        <w:spacing w:after="225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  <w:lang w:val="ro-RO"/>
        </w:rPr>
      </w:pPr>
      <w:r w:rsidRPr="00C6530E">
        <w:rPr>
          <w:rFonts w:asciiTheme="minorHAnsi" w:hAnsiTheme="minorHAnsi" w:cstheme="minorHAnsi"/>
          <w:sz w:val="20"/>
          <w:szCs w:val="20"/>
          <w:lang w:val="ro-RO"/>
        </w:rPr>
        <w:t xml:space="preserve">- </w:t>
      </w:r>
      <w:r>
        <w:rPr>
          <w:rFonts w:asciiTheme="minorHAnsi" w:hAnsiTheme="minorHAnsi" w:cstheme="minorHAnsi"/>
          <w:sz w:val="20"/>
          <w:szCs w:val="20"/>
          <w:lang w:val="ro-RO"/>
        </w:rPr>
        <w:t>c</w:t>
      </w:r>
      <w:r w:rsidRPr="00C6530E">
        <w:rPr>
          <w:rFonts w:asciiTheme="minorHAnsi" w:hAnsiTheme="minorHAnsi" w:cstheme="minorHAnsi"/>
          <w:sz w:val="20"/>
          <w:szCs w:val="20"/>
          <w:lang w:val="ro-RO"/>
        </w:rPr>
        <w:t>oordonarea elaborării portofoliului educațional ca element central al evaluării rezultatelor învățării.</w:t>
      </w:r>
    </w:p>
    <w:p w14:paraId="6DF2D0DA" w14:textId="77777777" w:rsidR="00C6530E" w:rsidRPr="00C6530E" w:rsidRDefault="00C6530E" w:rsidP="00C6530E">
      <w:pPr>
        <w:pStyle w:val="Default"/>
        <w:rPr>
          <w:rFonts w:asciiTheme="minorHAnsi" w:hAnsiTheme="minorHAnsi" w:cstheme="minorHAnsi"/>
          <w:b/>
          <w:sz w:val="20"/>
          <w:szCs w:val="20"/>
          <w:lang w:val="ro-RO"/>
        </w:rPr>
      </w:pPr>
      <w:r w:rsidRPr="00C6530E">
        <w:rPr>
          <w:rFonts w:asciiTheme="minorHAnsi" w:hAnsiTheme="minorHAnsi" w:cstheme="minorHAnsi"/>
          <w:b/>
          <w:sz w:val="20"/>
          <w:szCs w:val="20"/>
          <w:lang w:val="ro-RO"/>
        </w:rPr>
        <w:t xml:space="preserve">MANAGEMENTUL CARIEREI ŞI AL DEZVOLTĂRII PERSONALE </w:t>
      </w:r>
    </w:p>
    <w:p w14:paraId="17432B4A" w14:textId="6D0625ED" w:rsidR="00C6530E" w:rsidRPr="00C6530E" w:rsidRDefault="00C6530E" w:rsidP="00C6530E">
      <w:pPr>
        <w:pStyle w:val="Default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rFonts w:asciiTheme="minorHAnsi" w:hAnsiTheme="minorHAnsi" w:cstheme="minorHAnsi"/>
          <w:sz w:val="20"/>
          <w:szCs w:val="20"/>
          <w:lang w:val="ro-RO"/>
        </w:rPr>
        <w:t>- v</w:t>
      </w:r>
      <w:r w:rsidRPr="00C6530E">
        <w:rPr>
          <w:rFonts w:asciiTheme="minorHAnsi" w:hAnsiTheme="minorHAnsi" w:cstheme="minorHAnsi"/>
          <w:sz w:val="20"/>
          <w:szCs w:val="20"/>
          <w:lang w:val="ro-RO"/>
        </w:rPr>
        <w:t xml:space="preserve">alorificarea competențelor științifice, didactice și metodice dobândite prin participarea la programele de </w:t>
      </w:r>
      <w:r w:rsidR="00615902">
        <w:rPr>
          <w:rFonts w:asciiTheme="minorHAnsi" w:hAnsiTheme="minorHAnsi" w:cstheme="minorHAnsi"/>
          <w:sz w:val="20"/>
          <w:szCs w:val="20"/>
          <w:lang w:val="ro-RO"/>
        </w:rPr>
        <w:t>formare continuă/perfecționare;</w:t>
      </w:r>
    </w:p>
    <w:p w14:paraId="06E08589" w14:textId="36F13F69" w:rsidR="00C6530E" w:rsidRPr="00C6530E" w:rsidRDefault="00C6530E" w:rsidP="00C6530E">
      <w:pPr>
        <w:pStyle w:val="Default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rFonts w:asciiTheme="minorHAnsi" w:hAnsiTheme="minorHAnsi" w:cstheme="minorHAnsi"/>
          <w:sz w:val="20"/>
          <w:szCs w:val="20"/>
          <w:lang w:val="ro-RO"/>
        </w:rPr>
        <w:t>- i</w:t>
      </w:r>
      <w:r w:rsidRPr="00C6530E">
        <w:rPr>
          <w:rFonts w:asciiTheme="minorHAnsi" w:hAnsiTheme="minorHAnsi" w:cstheme="minorHAnsi"/>
          <w:sz w:val="20"/>
          <w:szCs w:val="20"/>
          <w:lang w:val="ro-RO"/>
        </w:rPr>
        <w:t>mplicarea în organizarea activităților metodice la nivelul comi</w:t>
      </w:r>
      <w:r w:rsidR="00615902">
        <w:rPr>
          <w:rFonts w:asciiTheme="minorHAnsi" w:hAnsiTheme="minorHAnsi" w:cstheme="minorHAnsi"/>
          <w:sz w:val="20"/>
          <w:szCs w:val="20"/>
          <w:lang w:val="ro-RO"/>
        </w:rPr>
        <w:t>siei/catedrei/responsabilului;</w:t>
      </w:r>
    </w:p>
    <w:p w14:paraId="6E6F8F77" w14:textId="70FDE263" w:rsidR="00C6530E" w:rsidRPr="00C6530E" w:rsidRDefault="00C6530E" w:rsidP="00C6530E">
      <w:pPr>
        <w:pStyle w:val="Default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rFonts w:asciiTheme="minorHAnsi" w:hAnsiTheme="minorHAnsi" w:cstheme="minorHAnsi"/>
          <w:sz w:val="20"/>
          <w:szCs w:val="20"/>
          <w:lang w:val="ro-RO"/>
        </w:rPr>
        <w:t>- r</w:t>
      </w:r>
      <w:r w:rsidRPr="00C6530E">
        <w:rPr>
          <w:rFonts w:asciiTheme="minorHAnsi" w:hAnsiTheme="minorHAnsi" w:cstheme="minorHAnsi"/>
          <w:sz w:val="20"/>
          <w:szCs w:val="20"/>
          <w:lang w:val="ro-RO"/>
        </w:rPr>
        <w:t>ealizarea/actualizarea portofoliului pro</w:t>
      </w:r>
      <w:r w:rsidR="00615902">
        <w:rPr>
          <w:rFonts w:asciiTheme="minorHAnsi" w:hAnsiTheme="minorHAnsi" w:cstheme="minorHAnsi"/>
          <w:sz w:val="20"/>
          <w:szCs w:val="20"/>
          <w:lang w:val="ro-RO"/>
        </w:rPr>
        <w:t>fesional și dosarului personal;</w:t>
      </w:r>
    </w:p>
    <w:p w14:paraId="7F9F9BCB" w14:textId="15D8F8DB" w:rsidR="00C6530E" w:rsidRDefault="00C6530E" w:rsidP="00C6530E">
      <w:pPr>
        <w:pStyle w:val="Default"/>
        <w:shd w:val="clear" w:color="auto" w:fill="FFFFFF"/>
        <w:spacing w:after="225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rFonts w:asciiTheme="minorHAnsi" w:hAnsiTheme="minorHAnsi" w:cstheme="minorHAnsi"/>
          <w:sz w:val="20"/>
          <w:szCs w:val="20"/>
          <w:lang w:val="ro-RO"/>
        </w:rPr>
        <w:t>- d</w:t>
      </w:r>
      <w:r w:rsidRPr="00C6530E">
        <w:rPr>
          <w:rFonts w:asciiTheme="minorHAnsi" w:hAnsiTheme="minorHAnsi" w:cstheme="minorHAnsi"/>
          <w:sz w:val="20"/>
          <w:szCs w:val="20"/>
          <w:lang w:val="ro-RO"/>
        </w:rPr>
        <w:t xml:space="preserve">ezvoltarea capacității de comunicare și relaționare în interiorul și în afara unității (cu elevii, personalul școlii, echipa managerială și cu beneficiarii din cadrul </w:t>
      </w:r>
      <w:r w:rsidR="00615902">
        <w:rPr>
          <w:rFonts w:asciiTheme="minorHAnsi" w:hAnsiTheme="minorHAnsi" w:cstheme="minorHAnsi"/>
          <w:sz w:val="20"/>
          <w:szCs w:val="20"/>
          <w:lang w:val="ro-RO"/>
        </w:rPr>
        <w:t>comunității-familiile elevilor);</w:t>
      </w:r>
    </w:p>
    <w:p w14:paraId="6F54DB93" w14:textId="6B5A78D7" w:rsidR="00C6530E" w:rsidRPr="00C6530E" w:rsidRDefault="00C6530E" w:rsidP="00C6530E">
      <w:pPr>
        <w:pStyle w:val="Default"/>
        <w:jc w:val="both"/>
        <w:rPr>
          <w:rFonts w:asciiTheme="minorHAnsi" w:hAnsiTheme="minorHAnsi" w:cstheme="minorHAnsi"/>
          <w:b/>
          <w:bCs/>
          <w:sz w:val="20"/>
          <w:szCs w:val="20"/>
        </w:rPr>
      </w:pPr>
      <w:r w:rsidRPr="00C6530E">
        <w:rPr>
          <w:rFonts w:asciiTheme="minorHAnsi" w:hAnsiTheme="minorHAnsi" w:cstheme="minorHAnsi"/>
          <w:b/>
          <w:bCs/>
          <w:sz w:val="20"/>
          <w:szCs w:val="20"/>
        </w:rPr>
        <w:t xml:space="preserve">CONTRIBUŢIA LA DEZVOLTAREA INSTITUŢIONALĂ ŞI LA PROMOVAREA UNITĂŢII ŞCOLARE </w:t>
      </w:r>
    </w:p>
    <w:p w14:paraId="257879AF" w14:textId="12CBB023" w:rsidR="00C6530E" w:rsidRPr="00C6530E" w:rsidRDefault="00C6530E" w:rsidP="00C6530E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sz w:val="20"/>
          <w:szCs w:val="20"/>
        </w:rPr>
        <w:t xml:space="preserve">- </w:t>
      </w:r>
      <w:r>
        <w:rPr>
          <w:rFonts w:asciiTheme="minorHAnsi" w:hAnsiTheme="minorHAnsi" w:cstheme="minorHAnsi"/>
          <w:sz w:val="20"/>
          <w:szCs w:val="20"/>
          <w:lang w:val="ro-RO"/>
        </w:rPr>
        <w:t>d</w:t>
      </w:r>
      <w:r w:rsidRPr="00C6530E">
        <w:rPr>
          <w:rFonts w:asciiTheme="minorHAnsi" w:hAnsiTheme="minorHAnsi" w:cstheme="minorHAnsi"/>
          <w:sz w:val="20"/>
          <w:szCs w:val="20"/>
          <w:lang w:val="ro-RO"/>
        </w:rPr>
        <w:t>ezvoltarea de parteneriate și proiecte educaționale în vede</w:t>
      </w:r>
      <w:r w:rsidR="00615902">
        <w:rPr>
          <w:rFonts w:asciiTheme="minorHAnsi" w:hAnsiTheme="minorHAnsi" w:cstheme="minorHAnsi"/>
          <w:sz w:val="20"/>
          <w:szCs w:val="20"/>
          <w:lang w:val="ro-RO"/>
        </w:rPr>
        <w:t>rea dezvoltării instituționale;</w:t>
      </w:r>
    </w:p>
    <w:p w14:paraId="19E0FBFA" w14:textId="50837304" w:rsidR="00C6530E" w:rsidRPr="00C6530E" w:rsidRDefault="00C6530E" w:rsidP="00C6530E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rFonts w:asciiTheme="minorHAnsi" w:hAnsiTheme="minorHAnsi" w:cstheme="minorHAnsi"/>
          <w:sz w:val="20"/>
          <w:szCs w:val="20"/>
          <w:lang w:val="ro-RO"/>
        </w:rPr>
        <w:t>- p</w:t>
      </w:r>
      <w:r w:rsidR="00615902">
        <w:rPr>
          <w:rFonts w:asciiTheme="minorHAnsi" w:hAnsiTheme="minorHAnsi" w:cstheme="minorHAnsi"/>
          <w:sz w:val="20"/>
          <w:szCs w:val="20"/>
          <w:lang w:val="ro-RO"/>
        </w:rPr>
        <w:t>romovarea ofertei educaționale;</w:t>
      </w:r>
    </w:p>
    <w:p w14:paraId="672F71A5" w14:textId="6AAA81E9" w:rsidR="00C6530E" w:rsidRPr="00C6530E" w:rsidRDefault="00C6530E" w:rsidP="00C6530E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rFonts w:asciiTheme="minorHAnsi" w:hAnsiTheme="minorHAnsi" w:cstheme="minorHAnsi"/>
          <w:sz w:val="20"/>
          <w:szCs w:val="20"/>
          <w:lang w:val="ro-RO"/>
        </w:rPr>
        <w:lastRenderedPageBreak/>
        <w:t>- p</w:t>
      </w:r>
      <w:r w:rsidRPr="00C6530E">
        <w:rPr>
          <w:rFonts w:asciiTheme="minorHAnsi" w:hAnsiTheme="minorHAnsi" w:cstheme="minorHAnsi"/>
          <w:sz w:val="20"/>
          <w:szCs w:val="20"/>
          <w:lang w:val="ro-RO"/>
        </w:rPr>
        <w:t>romovarea imaginii școlii în comunitate prin participarea și rezultatele elevilor la concursuri, competiții, activități ex</w:t>
      </w:r>
      <w:r w:rsidR="00615902">
        <w:rPr>
          <w:rFonts w:asciiTheme="minorHAnsi" w:hAnsiTheme="minorHAnsi" w:cstheme="minorHAnsi"/>
          <w:sz w:val="20"/>
          <w:szCs w:val="20"/>
          <w:lang w:val="ro-RO"/>
        </w:rPr>
        <w:t>tracurriculare și extrașcolare;</w:t>
      </w:r>
    </w:p>
    <w:p w14:paraId="2227C041" w14:textId="74D93025" w:rsidR="00C6530E" w:rsidRPr="00C6530E" w:rsidRDefault="00C6530E" w:rsidP="00C6530E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rFonts w:asciiTheme="minorHAnsi" w:hAnsiTheme="minorHAnsi" w:cstheme="minorHAnsi"/>
          <w:sz w:val="20"/>
          <w:szCs w:val="20"/>
          <w:lang w:val="ro-RO"/>
        </w:rPr>
        <w:t>- r</w:t>
      </w:r>
      <w:r w:rsidRPr="00C6530E">
        <w:rPr>
          <w:rFonts w:asciiTheme="minorHAnsi" w:hAnsiTheme="minorHAnsi" w:cstheme="minorHAnsi"/>
          <w:sz w:val="20"/>
          <w:szCs w:val="20"/>
          <w:lang w:val="ro-RO"/>
        </w:rPr>
        <w:t>ealizarea/participarea la programe/activități de prevenire și combatere a violenței și comportamentelor nesănătoase în mediu</w:t>
      </w:r>
      <w:r w:rsidR="00615902">
        <w:rPr>
          <w:rFonts w:asciiTheme="minorHAnsi" w:hAnsiTheme="minorHAnsi" w:cstheme="minorHAnsi"/>
          <w:sz w:val="20"/>
          <w:szCs w:val="20"/>
          <w:lang w:val="ro-RO"/>
        </w:rPr>
        <w:t>l școlar, familie și societate;</w:t>
      </w:r>
    </w:p>
    <w:p w14:paraId="6A073402" w14:textId="3DEDB576" w:rsidR="00C6530E" w:rsidRPr="00C6530E" w:rsidRDefault="00C6530E" w:rsidP="00C6530E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rFonts w:asciiTheme="minorHAnsi" w:hAnsiTheme="minorHAnsi" w:cstheme="minorHAnsi"/>
          <w:sz w:val="20"/>
          <w:szCs w:val="20"/>
          <w:lang w:val="ro-RO"/>
        </w:rPr>
        <w:t>- r</w:t>
      </w:r>
      <w:r w:rsidRPr="00C6530E">
        <w:rPr>
          <w:rFonts w:asciiTheme="minorHAnsi" w:hAnsiTheme="minorHAnsi" w:cstheme="minorHAnsi"/>
          <w:sz w:val="20"/>
          <w:szCs w:val="20"/>
          <w:lang w:val="ro-RO"/>
        </w:rPr>
        <w:t>espectarea normelor, procedurilor de sănătate și securitate a muncii și de PSI și ISU pentru toate tipurile de activități desfășurate în cadrul unității de învățământ precu</w:t>
      </w:r>
      <w:r w:rsidR="00615902">
        <w:rPr>
          <w:rFonts w:asciiTheme="minorHAnsi" w:hAnsiTheme="minorHAnsi" w:cstheme="minorHAnsi"/>
          <w:sz w:val="20"/>
          <w:szCs w:val="20"/>
          <w:lang w:val="ro-RO"/>
        </w:rPr>
        <w:t>m și a sarcinilor suplimentare;</w:t>
      </w:r>
    </w:p>
    <w:p w14:paraId="3BFFC5C0" w14:textId="03AC7104" w:rsidR="00C6530E" w:rsidRPr="00615902" w:rsidRDefault="00C6530E" w:rsidP="00C6530E">
      <w:pPr>
        <w:pStyle w:val="Default"/>
        <w:shd w:val="clear" w:color="auto" w:fill="FFFFFF"/>
        <w:spacing w:after="225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rFonts w:asciiTheme="minorHAnsi" w:hAnsiTheme="minorHAnsi" w:cstheme="minorHAnsi"/>
          <w:sz w:val="20"/>
          <w:szCs w:val="20"/>
          <w:lang w:val="ro-RO"/>
        </w:rPr>
        <w:t>- i</w:t>
      </w:r>
      <w:r w:rsidRPr="00C6530E">
        <w:rPr>
          <w:rFonts w:asciiTheme="minorHAnsi" w:hAnsiTheme="minorHAnsi" w:cstheme="minorHAnsi"/>
          <w:sz w:val="20"/>
          <w:szCs w:val="20"/>
          <w:lang w:val="ro-RO"/>
        </w:rPr>
        <w:t>mplicarea activă în crearea unei culturi a calității la nivelul organizației.</w:t>
      </w:r>
    </w:p>
    <w:p w14:paraId="7EE7AE18" w14:textId="77777777" w:rsidR="00C6530E" w:rsidRPr="00C6530E" w:rsidRDefault="00C6530E" w:rsidP="00C6530E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 w:rsidRPr="00C6530E">
        <w:rPr>
          <w:rFonts w:asciiTheme="minorHAnsi" w:hAnsiTheme="minorHAnsi" w:cstheme="minorHAnsi"/>
          <w:b/>
          <w:bCs/>
          <w:sz w:val="20"/>
          <w:szCs w:val="20"/>
          <w:lang w:val="ro-RO"/>
        </w:rPr>
        <w:t xml:space="preserve">CONDUITA PROFESIONALĂ </w:t>
      </w:r>
    </w:p>
    <w:p w14:paraId="190ED1EC" w14:textId="792E5B77" w:rsidR="00C6530E" w:rsidRPr="00C6530E" w:rsidRDefault="00C6530E" w:rsidP="00C6530E">
      <w:pPr>
        <w:pStyle w:val="Default"/>
        <w:jc w:val="both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rFonts w:asciiTheme="minorHAnsi" w:hAnsiTheme="minorHAnsi" w:cstheme="minorHAnsi"/>
          <w:sz w:val="20"/>
          <w:szCs w:val="20"/>
          <w:lang w:val="ro-RO"/>
        </w:rPr>
        <w:t>- m</w:t>
      </w:r>
      <w:r w:rsidRPr="00C6530E">
        <w:rPr>
          <w:rFonts w:asciiTheme="minorHAnsi" w:hAnsiTheme="minorHAnsi" w:cstheme="minorHAnsi"/>
          <w:sz w:val="20"/>
          <w:szCs w:val="20"/>
          <w:lang w:val="ro-RO"/>
        </w:rPr>
        <w:t>anifestarea atitudinii morale și civice (limbaj,</w:t>
      </w:r>
      <w:r w:rsidR="00615902">
        <w:rPr>
          <w:rFonts w:asciiTheme="minorHAnsi" w:hAnsiTheme="minorHAnsi" w:cstheme="minorHAnsi"/>
          <w:sz w:val="20"/>
          <w:szCs w:val="20"/>
          <w:lang w:val="ro-RO"/>
        </w:rPr>
        <w:t xml:space="preserve"> ținută, respect, comportament);</w:t>
      </w:r>
      <w:r w:rsidRPr="00C6530E">
        <w:rPr>
          <w:rFonts w:asciiTheme="minorHAnsi" w:hAnsiTheme="minorHAnsi" w:cstheme="minorHAnsi"/>
          <w:sz w:val="20"/>
          <w:szCs w:val="20"/>
          <w:lang w:val="ro-RO"/>
        </w:rPr>
        <w:t xml:space="preserve"> </w:t>
      </w:r>
    </w:p>
    <w:p w14:paraId="4BFAA9F9" w14:textId="77777777" w:rsidR="00615902" w:rsidRDefault="00C6530E" w:rsidP="00615902">
      <w:pPr>
        <w:pStyle w:val="Default"/>
        <w:shd w:val="clear" w:color="auto" w:fill="FFFFFF"/>
        <w:spacing w:after="225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  <w:lang w:val="ro-RO"/>
        </w:rPr>
      </w:pPr>
      <w:r>
        <w:rPr>
          <w:rFonts w:asciiTheme="minorHAnsi" w:hAnsiTheme="minorHAnsi" w:cstheme="minorHAnsi"/>
          <w:sz w:val="20"/>
          <w:szCs w:val="20"/>
          <w:lang w:val="ro-RO"/>
        </w:rPr>
        <w:t>- r</w:t>
      </w:r>
      <w:r w:rsidRPr="00C6530E">
        <w:rPr>
          <w:rFonts w:asciiTheme="minorHAnsi" w:hAnsiTheme="minorHAnsi" w:cstheme="minorHAnsi"/>
          <w:sz w:val="20"/>
          <w:szCs w:val="20"/>
          <w:lang w:val="ro-RO"/>
        </w:rPr>
        <w:t>espectarea și promovarea deontologiei profesionale.</w:t>
      </w:r>
    </w:p>
    <w:p w14:paraId="0010F03B" w14:textId="40FD2ED6" w:rsidR="00C6530E" w:rsidRPr="00615902" w:rsidRDefault="00401259" w:rsidP="00615902">
      <w:pPr>
        <w:pStyle w:val="Default"/>
        <w:shd w:val="clear" w:color="auto" w:fill="FFFFFF"/>
        <w:contextualSpacing/>
        <w:jc w:val="both"/>
        <w:textAlignment w:val="baseline"/>
        <w:rPr>
          <w:rFonts w:asciiTheme="minorHAnsi" w:hAnsiTheme="minorHAnsi" w:cstheme="minorHAnsi"/>
          <w:sz w:val="20"/>
          <w:szCs w:val="20"/>
          <w:lang w:val="ro-RO"/>
        </w:rPr>
      </w:pPr>
      <w:r w:rsidRPr="00401259">
        <w:rPr>
          <w:rFonts w:asciiTheme="minorHAnsi" w:hAnsiTheme="minorHAnsi" w:cstheme="minorHAnsi"/>
          <w:b/>
          <w:sz w:val="20"/>
          <w:szCs w:val="20"/>
        </w:rPr>
        <w:t>ALTE ATRIBUȚII</w:t>
      </w:r>
    </w:p>
    <w:p w14:paraId="7812DE26" w14:textId="34031F7C" w:rsidR="00EA2C33" w:rsidRDefault="00EA2C33" w:rsidP="00615902">
      <w:pPr>
        <w:pStyle w:val="NormalWeb"/>
        <w:shd w:val="clear" w:color="auto" w:fill="FFFFFF"/>
        <w:spacing w:before="0" w:beforeAutospacing="0" w:after="0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 w:rsidR="007F7854">
        <w:rPr>
          <w:rFonts w:asciiTheme="minorHAnsi" w:hAnsiTheme="minorHAnsi" w:cstheme="minorHAnsi"/>
          <w:color w:val="000000"/>
          <w:sz w:val="20"/>
          <w:szCs w:val="20"/>
        </w:rPr>
        <w:t>să</w:t>
      </w:r>
      <w:r>
        <w:rPr>
          <w:rFonts w:asciiTheme="minorHAnsi" w:hAnsiTheme="minorHAnsi" w:cstheme="minorHAnsi"/>
          <w:color w:val="000000"/>
          <w:sz w:val="20"/>
          <w:szCs w:val="20"/>
        </w:rPr>
        <w:t xml:space="preserve"> respecte cu strictețe regulile de protecția muncii și P.S.I. din obiectivul unde desfășoară serviciul;</w:t>
      </w:r>
    </w:p>
    <w:p w14:paraId="06E14847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acorde ajutor, atât cât este rațional posibil, oricărui alt salariat, aflat într-o situație de pericol;</w:t>
      </w:r>
    </w:p>
    <w:p w14:paraId="0B9E71A3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aducă la cunoștință imediat administratorului, accidentele de muncă suferite de propria persoană sau de alți angajați;</w:t>
      </w:r>
    </w:p>
    <w:p w14:paraId="587A2346" w14:textId="77777777" w:rsidR="00EA2C33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refuze întemeiat executarea unei sarcini de muncă dacă aceasta ar pune în pericol de accidentare sau îmbolnăvire profesională persoana sa sau alți colegi;</w:t>
      </w:r>
    </w:p>
    <w:p w14:paraId="5BE092F7" w14:textId="718071FD" w:rsidR="00E75304" w:rsidRDefault="00EA2C33" w:rsidP="00223883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>- să informeze de îndată administratorul despre orice deficiență constatată sau eveniment petrecut</w:t>
      </w:r>
      <w:r w:rsidR="000E1862">
        <w:rPr>
          <w:rFonts w:asciiTheme="minorHAnsi" w:hAnsiTheme="minorHAnsi" w:cstheme="minorHAnsi"/>
          <w:color w:val="000000"/>
          <w:sz w:val="20"/>
          <w:szCs w:val="20"/>
        </w:rPr>
        <w:t>;</w:t>
      </w:r>
    </w:p>
    <w:p w14:paraId="7A34D83E" w14:textId="77777777" w:rsidR="000E1862" w:rsidRPr="00A72B02" w:rsidRDefault="000E1862" w:rsidP="000E18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>
        <w:rPr>
          <w:rFonts w:asciiTheme="minorHAnsi" w:hAnsiTheme="minorHAnsi" w:cstheme="minorHAnsi"/>
          <w:color w:val="000000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atribuțiile stabilite în fișa postului, precum și alte sarcini stabilite de conducătorul ierarhic superior;</w:t>
      </w:r>
    </w:p>
    <w:p w14:paraId="5858AA99" w14:textId="031C53D6" w:rsidR="000E1862" w:rsidRDefault="000E1862" w:rsidP="000E1862">
      <w:pPr>
        <w:pStyle w:val="NormalWeb"/>
        <w:shd w:val="clear" w:color="auto" w:fill="FFFFFF"/>
        <w:spacing w:before="0" w:beforeAutospacing="0" w:after="225" w:afterAutospacing="0"/>
        <w:contextualSpacing/>
        <w:jc w:val="both"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-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să 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>respect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e</w:t>
      </w:r>
      <w:r w:rsidRPr="00A72B0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confidențialitatea informațiilor obținute cu ocazia exercitării atribuțiilor și sarcinilor de serviciu;</w:t>
      </w:r>
    </w:p>
    <w:p w14:paraId="088DA9AA" w14:textId="759836FF" w:rsidR="00784310" w:rsidRDefault="00784310" w:rsidP="00EA2C33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/>
          <w:sz w:val="20"/>
          <w:szCs w:val="20"/>
        </w:rPr>
      </w:pPr>
    </w:p>
    <w:p w14:paraId="7A6490BA" w14:textId="3A135D33" w:rsidR="00F37BB6" w:rsidRPr="00F37BB6" w:rsidRDefault="00F37BB6" w:rsidP="00F37BB6">
      <w:pPr>
        <w:pStyle w:val="NormalWeb"/>
        <w:numPr>
          <w:ilvl w:val="0"/>
          <w:numId w:val="14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Obligații și răspunderi în domeniul securității și sănătății în muncă</w:t>
      </w:r>
      <w:r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>:</w:t>
      </w:r>
    </w:p>
    <w:p w14:paraId="09958947" w14:textId="2236267D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b/>
          <w:color w:val="333333"/>
          <w:sz w:val="20"/>
          <w:szCs w:val="20"/>
          <w:shd w:val="clear" w:color="auto" w:fill="FFFFFF"/>
        </w:rPr>
        <w:t xml:space="preserve">- </w:t>
      </w:r>
      <w:r w:rsidRPr="00F37BB6">
        <w:rPr>
          <w:rFonts w:asciiTheme="minorHAnsi" w:hAnsiTheme="minorHAnsi" w:cstheme="minorHAnsi"/>
          <w:sz w:val="20"/>
          <w:szCs w:val="20"/>
        </w:rPr>
        <w:t xml:space="preserve">să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ndeplineasc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ntocmai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ndatoririle de serviciu,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previn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orice fapta care ar putea sa pun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 xml:space="preserve">n pericol securitatea personalului </w:t>
      </w:r>
      <w:r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integritatea echipamentului de munc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nl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ture orice situa</w:t>
      </w:r>
      <w:r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care ar putea constitui o surs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 pericol;</w:t>
      </w:r>
    </w:p>
    <w:p w14:paraId="48C015D3" w14:textId="002179AE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introduc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sau sa consume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 b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uturi alcoolice ori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faciliteze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v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irea acestor fapte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fumeze dec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locuri special amenajate, fiind strict interzis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ignorarea acestor pericole;</w:t>
      </w:r>
    </w:p>
    <w:p w14:paraId="0C121FDD" w14:textId="0841D93A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efectueze opera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ii,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special interven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ii la ma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 xml:space="preserve">ini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mi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care din proprie ini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iativ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, f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informarea prealabil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 </w:t>
      </w:r>
      <w:r w:rsidR="00196FFF">
        <w:rPr>
          <w:rFonts w:asciiTheme="minorHAnsi" w:hAnsiTheme="minorHAnsi" w:cstheme="minorHAnsi"/>
          <w:sz w:val="20"/>
          <w:szCs w:val="20"/>
        </w:rPr>
        <w:t>ș</w:t>
      </w:r>
      <w:r w:rsidRPr="00F37BB6">
        <w:rPr>
          <w:rFonts w:asciiTheme="minorHAnsi" w:hAnsiTheme="minorHAnsi" w:cstheme="minorHAnsi"/>
          <w:sz w:val="20"/>
          <w:szCs w:val="20"/>
        </w:rPr>
        <w:t>efilor ierarhici;</w:t>
      </w:r>
    </w:p>
    <w:p w14:paraId="2E5D1D74" w14:textId="5231AE9C" w:rsid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utilizeze echipamentul individual de protec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>ie din dotare corespunz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 scopului pentru care a fost acordat</w:t>
      </w:r>
      <w:r w:rsidR="00196FFF">
        <w:rPr>
          <w:rFonts w:asciiTheme="minorHAnsi" w:hAnsiTheme="minorHAnsi" w:cstheme="minorHAnsi"/>
          <w:sz w:val="20"/>
          <w:szCs w:val="20"/>
        </w:rPr>
        <w:t>;</w:t>
      </w:r>
    </w:p>
    <w:p w14:paraId="57046798" w14:textId="19989765" w:rsidR="00196FFF" w:rsidRPr="00196FFF" w:rsidRDefault="00196FFF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196FFF">
        <w:rPr>
          <w:color w:val="000000" w:themeColor="text1"/>
        </w:rPr>
        <w:t xml:space="preserve">- 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să utilizeze corect echipamentul individual de protec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ț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ie acordat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ș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i, dup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utilizare,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napoieze sau s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î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l pun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la locul destinat pentru p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ă</w:t>
      </w:r>
      <w:r w:rsidRPr="00196FFF">
        <w:rPr>
          <w:rFonts w:asciiTheme="minorHAnsi" w:hAnsiTheme="minorHAnsi" w:cstheme="minorHAnsi"/>
          <w:color w:val="000000" w:themeColor="text1"/>
          <w:sz w:val="20"/>
          <w:szCs w:val="20"/>
        </w:rPr>
        <w:t>strare;</w:t>
      </w:r>
    </w:p>
    <w:p w14:paraId="453FBF83" w14:textId="2424FBDC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seasc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locul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f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r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aprobarea conduc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>torului locului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,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timpul lucrului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se preocupe permanent de buna desf</w:t>
      </w:r>
      <w:r w:rsidR="00196FFF">
        <w:rPr>
          <w:rFonts w:asciiTheme="minorHAnsi" w:hAnsiTheme="minorHAnsi" w:cstheme="minorHAnsi"/>
          <w:sz w:val="20"/>
          <w:szCs w:val="20"/>
        </w:rPr>
        <w:t>ăș</w:t>
      </w:r>
      <w:r w:rsidRPr="00F37BB6">
        <w:rPr>
          <w:rFonts w:asciiTheme="minorHAnsi" w:hAnsiTheme="minorHAnsi" w:cstheme="minorHAnsi"/>
          <w:sz w:val="20"/>
          <w:szCs w:val="20"/>
        </w:rPr>
        <w:t>urare a activit</w:t>
      </w:r>
      <w:r w:rsidR="00196FFF">
        <w:rPr>
          <w:rFonts w:asciiTheme="minorHAnsi" w:hAnsiTheme="minorHAnsi" w:cstheme="minorHAnsi"/>
          <w:sz w:val="20"/>
          <w:szCs w:val="20"/>
        </w:rPr>
        <w:t>ăț</w:t>
      </w:r>
      <w:r w:rsidRPr="00F37BB6">
        <w:rPr>
          <w:rFonts w:asciiTheme="minorHAnsi" w:hAnsiTheme="minorHAnsi" w:cstheme="minorHAnsi"/>
          <w:sz w:val="20"/>
          <w:szCs w:val="20"/>
        </w:rPr>
        <w:t>ii;</w:t>
      </w:r>
    </w:p>
    <w:p w14:paraId="4D91FC7B" w14:textId="105DA59B" w:rsidR="00F37BB6" w:rsidRPr="00F37BB6" w:rsidRDefault="00F37BB6" w:rsidP="00615902">
      <w:pPr>
        <w:jc w:val="both"/>
        <w:rPr>
          <w:rFonts w:asciiTheme="minorHAnsi" w:hAnsiTheme="minorHAnsi" w:cstheme="minorHAnsi"/>
          <w:sz w:val="20"/>
          <w:szCs w:val="20"/>
        </w:rPr>
      </w:pPr>
      <w:r w:rsidRPr="00F37BB6">
        <w:rPr>
          <w:rFonts w:asciiTheme="minorHAnsi" w:hAnsiTheme="minorHAnsi" w:cstheme="minorHAnsi"/>
          <w:sz w:val="20"/>
          <w:szCs w:val="20"/>
        </w:rPr>
        <w:t>-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respecte regulile de acces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unitate, s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nu primeasc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persoane str</w:t>
      </w:r>
      <w:r w:rsidR="00196FFF">
        <w:rPr>
          <w:rFonts w:asciiTheme="minorHAnsi" w:hAnsiTheme="minorHAnsi" w:cstheme="minorHAnsi"/>
          <w:sz w:val="20"/>
          <w:szCs w:val="20"/>
        </w:rPr>
        <w:t>ăi</w:t>
      </w:r>
      <w:r w:rsidRPr="00F37BB6">
        <w:rPr>
          <w:rFonts w:asciiTheme="minorHAnsi" w:hAnsiTheme="minorHAnsi" w:cstheme="minorHAnsi"/>
          <w:sz w:val="20"/>
          <w:szCs w:val="20"/>
        </w:rPr>
        <w:t>ne la locul de munc</w:t>
      </w:r>
      <w:r w:rsidR="00196FFF">
        <w:rPr>
          <w:rFonts w:asciiTheme="minorHAnsi" w:hAnsiTheme="minorHAnsi" w:cstheme="minorHAnsi"/>
          <w:sz w:val="20"/>
          <w:szCs w:val="20"/>
        </w:rPr>
        <w:t>ă</w:t>
      </w:r>
      <w:r w:rsidRPr="00F37BB6">
        <w:rPr>
          <w:rFonts w:asciiTheme="minorHAnsi" w:hAnsiTheme="minorHAnsi" w:cstheme="minorHAnsi"/>
          <w:sz w:val="20"/>
          <w:szCs w:val="20"/>
        </w:rPr>
        <w:t xml:space="preserve"> dec</w:t>
      </w:r>
      <w:r w:rsidR="00196FFF">
        <w:rPr>
          <w:rFonts w:asciiTheme="minorHAnsi" w:hAnsiTheme="minorHAnsi" w:cstheme="minorHAnsi"/>
          <w:sz w:val="20"/>
          <w:szCs w:val="20"/>
        </w:rPr>
        <w:t>â</w:t>
      </w:r>
      <w:r w:rsidRPr="00F37BB6">
        <w:rPr>
          <w:rFonts w:asciiTheme="minorHAnsi" w:hAnsiTheme="minorHAnsi" w:cstheme="minorHAnsi"/>
          <w:sz w:val="20"/>
          <w:szCs w:val="20"/>
        </w:rPr>
        <w:t xml:space="preserve">t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conformitate cu dispozi</w:t>
      </w:r>
      <w:r w:rsidR="00196FFF">
        <w:rPr>
          <w:rFonts w:asciiTheme="minorHAnsi" w:hAnsiTheme="minorHAnsi" w:cstheme="minorHAnsi"/>
          <w:sz w:val="20"/>
          <w:szCs w:val="20"/>
        </w:rPr>
        <w:t>ț</w:t>
      </w:r>
      <w:r w:rsidRPr="00F37BB6">
        <w:rPr>
          <w:rFonts w:asciiTheme="minorHAnsi" w:hAnsiTheme="minorHAnsi" w:cstheme="minorHAnsi"/>
          <w:sz w:val="20"/>
          <w:szCs w:val="20"/>
        </w:rPr>
        <w:t xml:space="preserve">iile </w:t>
      </w:r>
      <w:r w:rsidR="00196FFF">
        <w:rPr>
          <w:rFonts w:asciiTheme="minorHAnsi" w:hAnsiTheme="minorHAnsi" w:cstheme="minorHAnsi"/>
          <w:sz w:val="20"/>
          <w:szCs w:val="20"/>
        </w:rPr>
        <w:t>î</w:t>
      </w:r>
      <w:r w:rsidRPr="00F37BB6">
        <w:rPr>
          <w:rFonts w:asciiTheme="minorHAnsi" w:hAnsiTheme="minorHAnsi" w:cstheme="minorHAnsi"/>
          <w:sz w:val="20"/>
          <w:szCs w:val="20"/>
        </w:rPr>
        <w:t>n vigoare;</w:t>
      </w:r>
    </w:p>
    <w:p w14:paraId="0D9290AD" w14:textId="77777777" w:rsidR="00F37BB6" w:rsidRPr="00F37BB6" w:rsidRDefault="00F37BB6" w:rsidP="00F37BB6">
      <w:pPr>
        <w:jc w:val="both"/>
        <w:rPr>
          <w:rFonts w:asciiTheme="minorHAnsi" w:hAnsiTheme="minorHAnsi" w:cstheme="minorHAnsi"/>
          <w:sz w:val="20"/>
          <w:szCs w:val="20"/>
          <w:lang w:val="pt-BR"/>
        </w:rPr>
      </w:pPr>
    </w:p>
    <w:p w14:paraId="45DD508A" w14:textId="540BD917" w:rsidR="00F37BB6" w:rsidRDefault="00F37BB6" w:rsidP="00F37BB6">
      <w:pPr>
        <w:rPr>
          <w:rFonts w:asciiTheme="minorHAnsi" w:hAnsiTheme="minorHAnsi" w:cstheme="minorHAnsi"/>
          <w:b/>
          <w:sz w:val="20"/>
          <w:szCs w:val="20"/>
          <w:u w:val="single"/>
        </w:rPr>
      </w:pPr>
      <w:r>
        <w:rPr>
          <w:rFonts w:asciiTheme="minorHAnsi" w:hAnsiTheme="minorHAnsi" w:cstheme="minorHAnsi"/>
          <w:b/>
          <w:sz w:val="20"/>
          <w:szCs w:val="20"/>
          <w:u w:val="single"/>
        </w:rPr>
        <w:t xml:space="preserve">III. </w:t>
      </w:r>
      <w:r w:rsidRPr="00F37BB6">
        <w:rPr>
          <w:rFonts w:asciiTheme="minorHAnsi" w:hAnsiTheme="minorHAnsi" w:cstheme="minorHAnsi"/>
          <w:b/>
          <w:sz w:val="20"/>
          <w:szCs w:val="20"/>
          <w:u w:val="single"/>
        </w:rPr>
        <w:t>Condiții de lucru ale postului:</w:t>
      </w:r>
    </w:p>
    <w:p w14:paraId="6594332D" w14:textId="77777777" w:rsidR="00615902" w:rsidRPr="00191E55" w:rsidRDefault="00615902" w:rsidP="00F37BB6">
      <w:pPr>
        <w:rPr>
          <w:rFonts w:asciiTheme="minorHAnsi" w:hAnsiTheme="minorHAnsi" w:cstheme="minorHAnsi"/>
          <w:b/>
          <w:sz w:val="20"/>
          <w:szCs w:val="20"/>
          <w:u w:val="single"/>
        </w:rPr>
      </w:pPr>
    </w:p>
    <w:p w14:paraId="566795CC" w14:textId="4CFAA267" w:rsidR="00F37BB6" w:rsidRDefault="00F37BB6" w:rsidP="00F37BB6"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(locul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desfășurării al activității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(programul de muncă);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(dotarea materială: birou, calculator, imprimantă, etc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(deplasări);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de muncă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: umiditate, frig, etc.);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formare profesională);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(condiții de promovare);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br/>
        <w:t xml:space="preserve">–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54CD6AFF" w14:textId="77777777" w:rsidR="00F37BB6" w:rsidRDefault="00F37BB6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</w:p>
    <w:p w14:paraId="0F319194" w14:textId="26712F01" w:rsidR="00615902" w:rsidRPr="000867C4" w:rsidRDefault="00615902" w:rsidP="00964D6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IV. Specificațiile postului:</w:t>
      </w:r>
    </w:p>
    <w:p w14:paraId="71715363" w14:textId="77777777" w:rsidR="00615902" w:rsidRDefault="00615902" w:rsidP="00964D6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NIVEL DE STUDII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Studii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superioare.</w:t>
      </w:r>
    </w:p>
    <w:p w14:paraId="2398E737" w14:textId="77777777" w:rsidR="00615902" w:rsidRDefault="00615902" w:rsidP="00964D6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–</w:t>
      </w:r>
      <w:r w:rsidRPr="00F16093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48255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STUDII SPECIFICE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: </w:t>
      </w:r>
      <w:r w:rsidRPr="006B1991">
        <w:rPr>
          <w:rFonts w:asciiTheme="minorHAnsi" w:hAnsiTheme="minorHAnsi" w:cstheme="minorHAnsi"/>
          <w:b/>
          <w:bCs/>
          <w:color w:val="000000" w:themeColor="text1"/>
          <w:sz w:val="20"/>
          <w:szCs w:val="20"/>
        </w:rPr>
        <w:t>{space}{space}</w:t>
      </w:r>
    </w:p>
    <w:p w14:paraId="3BEAF256" w14:textId="77777777" w:rsidR="00615902" w:rsidRDefault="00615902" w:rsidP="00964D6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Pr="00603674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CURSURI DE PREGĂTIRE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>:</w:t>
      </w:r>
      <w:r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>cursuri de formare;</w:t>
      </w:r>
    </w:p>
    <w:p w14:paraId="3F5FA06A" w14:textId="77777777" w:rsidR="00615902" w:rsidRPr="00F16093" w:rsidRDefault="00615902" w:rsidP="00964D6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CUNOȘTINȚE:</w:t>
      </w: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 operare PC (Word, Excel, PowerPoint).</w:t>
      </w:r>
    </w:p>
    <w:p w14:paraId="5299CDCF" w14:textId="77777777" w:rsidR="00615902" w:rsidRPr="001629DB" w:rsidRDefault="00615902" w:rsidP="00964D69">
      <w:pPr>
        <w:pStyle w:val="NormalWeb"/>
        <w:shd w:val="clear" w:color="auto" w:fill="FFFFFF"/>
        <w:spacing w:before="0" w:beforeAutospacing="0" w:after="0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EXPERIENȚĂ:</w:t>
      </w:r>
      <w:r w:rsidRPr="001629DB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71796D17" w14:textId="77777777" w:rsidR="00615902" w:rsidRPr="001924B2" w:rsidRDefault="00615902" w:rsidP="00964D6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În specialitate: minim .... ani;</w:t>
      </w:r>
    </w:p>
    <w:p w14:paraId="5A5B04F6" w14:textId="3DB49B8A" w:rsidR="00615902" w:rsidRDefault="00615902" w:rsidP="00964D69">
      <w:pPr>
        <w:pStyle w:val="NormalWeb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714" w:hanging="357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 xml:space="preserve">Pe post: ... ani </w:t>
      </w:r>
      <w:r>
        <w:rPr>
          <w:rFonts w:asciiTheme="minorHAnsi" w:hAnsiTheme="minorHAnsi" w:cstheme="minorHAnsi"/>
          <w:color w:val="000000" w:themeColor="text1"/>
          <w:sz w:val="20"/>
          <w:szCs w:val="20"/>
        </w:rPr>
        <w:t>vechime</w:t>
      </w:r>
      <w:r w:rsidRPr="001924B2">
        <w:rPr>
          <w:rFonts w:asciiTheme="minorHAnsi" w:hAnsiTheme="minorHAnsi" w:cstheme="minorHAnsi"/>
          <w:color w:val="000000" w:themeColor="text1"/>
          <w:sz w:val="20"/>
          <w:szCs w:val="20"/>
        </w:rPr>
        <w:t>.</w:t>
      </w:r>
    </w:p>
    <w:p w14:paraId="54BFBFE5" w14:textId="77777777" w:rsidR="00615902" w:rsidRDefault="00615902" w:rsidP="00615902">
      <w:pPr>
        <w:pStyle w:val="NormalWeb"/>
        <w:shd w:val="clear" w:color="auto" w:fill="FFFFFF"/>
        <w:spacing w:before="0" w:beforeAutospacing="0" w:after="0" w:afterAutospacing="0"/>
        <w:ind w:left="714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p w14:paraId="70DA4A13" w14:textId="77777777" w:rsidR="00615902" w:rsidRDefault="00615902" w:rsidP="00964D69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b/>
          <w:color w:val="000000" w:themeColor="text1"/>
          <w:sz w:val="20"/>
          <w:szCs w:val="20"/>
        </w:rPr>
      </w:pP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– 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  <w:u w:val="single"/>
        </w:rPr>
        <w:t>APTITUDINI și ABILITĂȚI:</w:t>
      </w:r>
      <w:r w:rsidRPr="001924B2">
        <w:rPr>
          <w:rFonts w:asciiTheme="minorHAnsi" w:hAnsiTheme="minorHAnsi" w:cstheme="minorHAnsi"/>
          <w:b/>
          <w:color w:val="000000" w:themeColor="text1"/>
          <w:sz w:val="20"/>
          <w:szCs w:val="20"/>
        </w:rPr>
        <w:t xml:space="preserve"> </w:t>
      </w:r>
    </w:p>
    <w:p w14:paraId="0158ACA6" w14:textId="77777777" w:rsidR="00615902" w:rsidRPr="00482552" w:rsidRDefault="00615902" w:rsidP="00615902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>Aptitudini de comunicare;</w:t>
      </w:r>
    </w:p>
    <w:p w14:paraId="41E40597" w14:textId="77777777" w:rsidR="00615902" w:rsidRPr="00482552" w:rsidRDefault="00615902" w:rsidP="00615902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>Atenție concentrată și distributivă;</w:t>
      </w:r>
    </w:p>
    <w:p w14:paraId="63B74EEA" w14:textId="77777777" w:rsidR="00615902" w:rsidRPr="00482552" w:rsidRDefault="00615902" w:rsidP="00615902">
      <w:pPr>
        <w:pStyle w:val="NormalWeb"/>
        <w:numPr>
          <w:ilvl w:val="0"/>
          <w:numId w:val="26"/>
        </w:numPr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  <w:r w:rsidRPr="00482552">
        <w:rPr>
          <w:rFonts w:asciiTheme="minorHAnsi" w:hAnsiTheme="minorHAnsi" w:cstheme="minorHAnsi"/>
          <w:color w:val="000000" w:themeColor="text1"/>
          <w:sz w:val="20"/>
          <w:szCs w:val="20"/>
        </w:rPr>
        <w:t>Planificarea și organizare a operațiilor și activităților.</w:t>
      </w:r>
    </w:p>
    <w:tbl>
      <w:tblPr>
        <w:tblW w:w="9030" w:type="dxa"/>
        <w:tblLayout w:type="fixed"/>
        <w:tblLook w:val="0600" w:firstRow="0" w:lastRow="0" w:firstColumn="0" w:lastColumn="0" w:noHBand="1" w:noVBand="1"/>
      </w:tblPr>
      <w:tblGrid>
        <w:gridCol w:w="4781"/>
        <w:gridCol w:w="4249"/>
      </w:tblGrid>
      <w:tr w:rsidR="00AF629A" w:rsidRPr="00AF629A" w14:paraId="78F8189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14A68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Angajator,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9003B84" w14:textId="7E95B4B1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Am luat la cunoștință,</w:t>
            </w:r>
          </w:p>
        </w:tc>
      </w:tr>
      <w:tr w:rsidR="00AF629A" w:rsidRPr="00AF629A" w14:paraId="327B7C65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0D3FFF7" w14:textId="56BB57C9" w:rsidR="00AF629A" w:rsidRPr="00AF629A" w:rsidRDefault="00070154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{a_denumire}</w:t>
            </w:r>
            <w:bookmarkStart w:id="0" w:name="_GoBack"/>
            <w:bookmarkEnd w:id="0"/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00FA00A" w14:textId="6A2FF664" w:rsidR="00AF629A" w:rsidRPr="00AF629A" w:rsidRDefault="00AF629A" w:rsidP="006B1A6A">
            <w:pPr>
              <w:widowControl w:val="0"/>
              <w:contextualSpacing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1924B2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 xml:space="preserve">Titularul postului: </w:t>
            </w:r>
            <w:r w:rsidRPr="00AF629A">
              <w:rPr>
                <w:rFonts w:asciiTheme="minorHAnsi" w:eastAsia="Verdana" w:hAnsiTheme="minorHAnsi" w:cstheme="minorHAnsi"/>
                <w:b/>
                <w:color w:val="000000"/>
                <w:sz w:val="20"/>
                <w:szCs w:val="20"/>
                <w:highlight w:val="white"/>
                <w:lang w:eastAsia="en-GB" w:bidi="bn-IN"/>
              </w:rPr>
              <w:t>{s_nume} {s_prenume}</w:t>
            </w:r>
          </w:p>
        </w:tc>
      </w:tr>
      <w:tr w:rsidR="00AF629A" w:rsidRPr="00AF629A" w14:paraId="4B22F8F3" w14:textId="77777777" w:rsidTr="00AC10A7">
        <w:tc>
          <w:tcPr>
            <w:tcW w:w="4781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600396" w14:textId="77777777" w:rsidR="00AF629A" w:rsidRPr="00AF629A" w:rsidRDefault="00AF629A" w:rsidP="006B1A6A">
            <w:pPr>
              <w:widowControl w:val="0"/>
              <w:contextualSpacing/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b/>
                <w:bCs/>
                <w:color w:val="000000"/>
                <w:sz w:val="20"/>
                <w:szCs w:val="20"/>
                <w:highlight w:val="white"/>
                <w:lang w:val="en-GB" w:eastAsia="en-GB" w:bidi="bn-IN"/>
              </w:rPr>
              <w:t>{a_rl_nume}</w:t>
            </w:r>
          </w:p>
          <w:p w14:paraId="6C76639C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  <w:tc>
          <w:tcPr>
            <w:tcW w:w="4249" w:type="dxa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4D85AE0" w14:textId="77777777" w:rsidR="00AF629A" w:rsidRPr="00AF629A" w:rsidRDefault="00AF629A" w:rsidP="006B1A6A">
            <w:pPr>
              <w:widowControl w:val="0"/>
              <w:contextualSpacing/>
              <w:jc w:val="both"/>
              <w:rPr>
                <w:rFonts w:asciiTheme="minorHAnsi" w:eastAsia="Arial" w:hAnsiTheme="minorHAnsi" w:cstheme="minorHAnsi"/>
                <w:color w:val="000000"/>
                <w:sz w:val="20"/>
                <w:szCs w:val="20"/>
                <w:lang w:eastAsia="en-GB" w:bidi="bn-IN"/>
              </w:rPr>
            </w:pP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highlight w:val="white"/>
                <w:lang w:eastAsia="en-GB" w:bidi="bn-IN"/>
              </w:rPr>
              <w:t>Semnătura</w:t>
            </w:r>
            <w:r w:rsidRPr="00AF629A">
              <w:rPr>
                <w:rFonts w:asciiTheme="minorHAnsi" w:eastAsia="Verdana" w:hAnsiTheme="minorHAnsi" w:cstheme="minorHAnsi"/>
                <w:color w:val="000000"/>
                <w:sz w:val="20"/>
                <w:szCs w:val="20"/>
                <w:lang w:eastAsia="en-GB" w:bidi="bn-IN"/>
              </w:rPr>
              <w:t xml:space="preserve"> {space}</w:t>
            </w:r>
          </w:p>
        </w:tc>
      </w:tr>
    </w:tbl>
    <w:p w14:paraId="72DB0FF4" w14:textId="0178264D" w:rsidR="00CF5454" w:rsidRPr="001924B2" w:rsidRDefault="00CF5454" w:rsidP="006B1A6A">
      <w:pPr>
        <w:pStyle w:val="NormalWeb"/>
        <w:shd w:val="clear" w:color="auto" w:fill="FFFFFF"/>
        <w:spacing w:before="0" w:beforeAutospacing="0" w:after="225" w:afterAutospacing="0"/>
        <w:contextualSpacing/>
        <w:textAlignment w:val="baseline"/>
        <w:rPr>
          <w:rFonts w:asciiTheme="minorHAnsi" w:hAnsiTheme="minorHAnsi" w:cstheme="minorHAnsi"/>
          <w:color w:val="000000" w:themeColor="text1"/>
          <w:sz w:val="20"/>
          <w:szCs w:val="20"/>
        </w:rPr>
      </w:pPr>
    </w:p>
    <w:sectPr w:rsidR="00CF5454" w:rsidRPr="001924B2" w:rsidSect="009C396D">
      <w:footerReference w:type="default" r:id="rId7"/>
      <w:headerReference w:type="first" r:id="rId8"/>
      <w:footerReference w:type="first" r:id="rId9"/>
      <w:pgSz w:w="11900" w:h="16840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E46BF4" w14:textId="77777777" w:rsidR="0004313F" w:rsidRDefault="0004313F" w:rsidP="00527620">
      <w:r>
        <w:separator/>
      </w:r>
    </w:p>
  </w:endnote>
  <w:endnote w:type="continuationSeparator" w:id="0">
    <w:p w14:paraId="29F8CC7D" w14:textId="77777777" w:rsidR="0004313F" w:rsidRDefault="0004313F" w:rsidP="005276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937207285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2027909024"/>
          <w:docPartObj>
            <w:docPartGallery w:val="Page Numbers (Top of Page)"/>
            <w:docPartUnique/>
          </w:docPartObj>
        </w:sdtPr>
        <w:sdtEndPr/>
        <w:sdtContent>
          <w:p w14:paraId="4E830678" w14:textId="546E91CE" w:rsidR="00CA258C" w:rsidRPr="005D0C84" w:rsidRDefault="00CA258C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7015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5D0C84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70154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3</w:t>
            </w:r>
            <w:r w:rsidRPr="005D0C84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419373F" w14:textId="77777777" w:rsidR="00CA258C" w:rsidRPr="005D0C84" w:rsidRDefault="00CA258C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  <w:sz w:val="20"/>
        <w:szCs w:val="20"/>
      </w:rPr>
      <w:id w:val="-1628233196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 w:cstheme="minorHAnsi"/>
            <w:sz w:val="20"/>
            <w:szCs w:val="20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20974B8" w14:textId="6C7487DE" w:rsidR="00CA258C" w:rsidRPr="00397CA0" w:rsidRDefault="00CA258C">
            <w:pPr>
              <w:pStyle w:val="Footer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Pagina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PAGE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4313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  <w:r w:rsidRPr="00397CA0">
              <w:rPr>
                <w:rFonts w:asciiTheme="minorHAnsi" w:hAnsiTheme="minorHAnsi" w:cstheme="minorHAnsi"/>
                <w:sz w:val="20"/>
                <w:szCs w:val="20"/>
              </w:rPr>
              <w:t xml:space="preserve"> din 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begin"/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instrText xml:space="preserve"> NUMPAGES  </w:instrTex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separate"/>
            </w:r>
            <w:r w:rsidR="0004313F">
              <w:rPr>
                <w:rFonts w:asciiTheme="minorHAnsi" w:hAnsiTheme="minorHAnsi" w:cstheme="minorHAnsi"/>
                <w:b/>
                <w:bCs/>
                <w:noProof/>
                <w:sz w:val="20"/>
                <w:szCs w:val="20"/>
              </w:rPr>
              <w:t>1</w:t>
            </w:r>
            <w:r w:rsidRPr="00397C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613EA44" w14:textId="77777777" w:rsidR="00CA258C" w:rsidRPr="00397CA0" w:rsidRDefault="00CA258C">
    <w:pPr>
      <w:pStyle w:val="Footer"/>
      <w:rPr>
        <w:rFonts w:asciiTheme="minorHAnsi" w:hAnsiTheme="minorHAnsi" w:cstheme="min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FDBF9A" w14:textId="77777777" w:rsidR="0004313F" w:rsidRDefault="0004313F" w:rsidP="00527620">
      <w:r>
        <w:separator/>
      </w:r>
    </w:p>
  </w:footnote>
  <w:footnote w:type="continuationSeparator" w:id="0">
    <w:p w14:paraId="51939B04" w14:textId="77777777" w:rsidR="0004313F" w:rsidRDefault="0004313F" w:rsidP="005276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237DD8" w14:textId="731B4AE4" w:rsidR="00CA258C" w:rsidRPr="00527620" w:rsidRDefault="00CA258C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 xml:space="preserve">Unitatea: 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="00070154">
      <w:rPr>
        <w:rFonts w:ascii="Calibri" w:eastAsia="Calibri" w:hAnsi="Calibri" w:cs="Calibri"/>
        <w:b/>
        <w:color w:val="000000"/>
        <w:sz w:val="20"/>
        <w:szCs w:val="20"/>
        <w:lang w:eastAsia="en-GB" w:bidi="bn-IN"/>
      </w:rPr>
      <w:t>{a_denumire}</w:t>
    </w:r>
  </w:p>
  <w:p w14:paraId="649FAC3F" w14:textId="77777777" w:rsidR="00CA258C" w:rsidRPr="00527620" w:rsidRDefault="00CA258C" w:rsidP="00527620">
    <w:pPr>
      <w:rPr>
        <w:rFonts w:ascii="Calibri" w:eastAsia="Arial" w:hAnsi="Calibri" w:cs="Calibri"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Sediul în: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{a_localitate}, {a_judet}, {a_adresa}</w:t>
    </w:r>
  </w:p>
  <w:p w14:paraId="5C9FDDF4" w14:textId="77777777" w:rsidR="00CA258C" w:rsidRPr="00527620" w:rsidRDefault="00CA258C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>CUI:</w:t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</w:r>
    <w:r w:rsidRPr="00527620"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  <w:tab/>
      <w:t>{a_cui}</w:t>
    </w:r>
  </w:p>
  <w:p w14:paraId="7C12B726" w14:textId="77777777" w:rsidR="00CA258C" w:rsidRPr="00527620" w:rsidRDefault="00CA258C" w:rsidP="00527620">
    <w:pPr>
      <w:rPr>
        <w:rFonts w:ascii="Calibri" w:eastAsia="Arial" w:hAnsi="Calibri" w:cs="Calibri"/>
        <w:b/>
        <w:color w:val="000000"/>
        <w:sz w:val="20"/>
        <w:szCs w:val="20"/>
        <w:lang w:eastAsia="en-GB" w:bidi="bn-IN"/>
      </w:rPr>
    </w:pPr>
  </w:p>
  <w:p w14:paraId="13173AB1" w14:textId="77777777" w:rsidR="00CA258C" w:rsidRDefault="00CA258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E60D5B"/>
    <w:multiLevelType w:val="hybridMultilevel"/>
    <w:tmpl w:val="4104C2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735C10"/>
    <w:multiLevelType w:val="hybridMultilevel"/>
    <w:tmpl w:val="272E84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D5654A"/>
    <w:multiLevelType w:val="hybridMultilevel"/>
    <w:tmpl w:val="DDEEAFEA"/>
    <w:lvl w:ilvl="0" w:tplc="F224E9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2A133A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4" w15:restartNumberingAfterBreak="0">
    <w:nsid w:val="1AD8744B"/>
    <w:multiLevelType w:val="hybridMultilevel"/>
    <w:tmpl w:val="EDAA53F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124728"/>
    <w:multiLevelType w:val="hybridMultilevel"/>
    <w:tmpl w:val="229AB1D8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6" w15:restartNumberingAfterBreak="0">
    <w:nsid w:val="1EF0256D"/>
    <w:multiLevelType w:val="multilevel"/>
    <w:tmpl w:val="DFA08C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7" w15:restartNumberingAfterBreak="0">
    <w:nsid w:val="20465D3D"/>
    <w:multiLevelType w:val="hybridMultilevel"/>
    <w:tmpl w:val="A57AA7EE"/>
    <w:lvl w:ilvl="0" w:tplc="9942EFC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4A707C"/>
    <w:multiLevelType w:val="hybridMultilevel"/>
    <w:tmpl w:val="2D00D4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81E"/>
    <w:multiLevelType w:val="hybridMultilevel"/>
    <w:tmpl w:val="F47CCB9A"/>
    <w:lvl w:ilvl="0" w:tplc="C3D2D402">
      <w:start w:val="3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AC57A1"/>
    <w:multiLevelType w:val="multilevel"/>
    <w:tmpl w:val="10BA18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3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7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5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9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7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0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8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24" w:hanging="1800"/>
      </w:pPr>
      <w:rPr>
        <w:rFonts w:hint="default"/>
      </w:rPr>
    </w:lvl>
  </w:abstractNum>
  <w:abstractNum w:abstractNumId="11" w15:restartNumberingAfterBreak="0">
    <w:nsid w:val="30334CBD"/>
    <w:multiLevelType w:val="hybridMultilevel"/>
    <w:tmpl w:val="3E444A24"/>
    <w:lvl w:ilvl="0" w:tplc="5F2EE052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083F9C"/>
    <w:multiLevelType w:val="hybridMultilevel"/>
    <w:tmpl w:val="4BC8B8FA"/>
    <w:lvl w:ilvl="0" w:tplc="65865070">
      <w:start w:val="4"/>
      <w:numFmt w:val="bullet"/>
      <w:lvlText w:val="-"/>
      <w:lvlJc w:val="left"/>
      <w:pPr>
        <w:ind w:left="1937" w:hanging="360"/>
      </w:pPr>
      <w:rPr>
        <w:rFonts w:ascii="Calibri" w:eastAsia="Times New Roman" w:hAnsi="Calibri" w:cs="Calibri" w:hint="default"/>
        <w:b/>
        <w:u w:val="single"/>
      </w:rPr>
    </w:lvl>
    <w:lvl w:ilvl="1" w:tplc="04090003" w:tentative="1">
      <w:start w:val="1"/>
      <w:numFmt w:val="bullet"/>
      <w:lvlText w:val="o"/>
      <w:lvlJc w:val="left"/>
      <w:pPr>
        <w:ind w:left="265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7" w:hanging="360"/>
      </w:pPr>
      <w:rPr>
        <w:rFonts w:ascii="Wingdings" w:hAnsi="Wingdings" w:hint="default"/>
      </w:rPr>
    </w:lvl>
  </w:abstractNum>
  <w:abstractNum w:abstractNumId="13" w15:restartNumberingAfterBreak="0">
    <w:nsid w:val="327C060B"/>
    <w:multiLevelType w:val="hybridMultilevel"/>
    <w:tmpl w:val="064618F2"/>
    <w:lvl w:ilvl="0" w:tplc="97FC16A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5128E3"/>
    <w:multiLevelType w:val="hybridMultilevel"/>
    <w:tmpl w:val="8E0E2E0E"/>
    <w:lvl w:ilvl="0" w:tplc="FDA6690C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71A26"/>
    <w:multiLevelType w:val="hybridMultilevel"/>
    <w:tmpl w:val="330E0148"/>
    <w:lvl w:ilvl="0" w:tplc="98EE60C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804E0E"/>
    <w:multiLevelType w:val="hybridMultilevel"/>
    <w:tmpl w:val="703886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A3E2A"/>
    <w:multiLevelType w:val="hybridMultilevel"/>
    <w:tmpl w:val="1AD47F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D847B9"/>
    <w:multiLevelType w:val="multilevel"/>
    <w:tmpl w:val="279A987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abstractNum w:abstractNumId="19" w15:restartNumberingAfterBreak="0">
    <w:nsid w:val="5D2C1820"/>
    <w:multiLevelType w:val="hybridMultilevel"/>
    <w:tmpl w:val="94F624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9F7593"/>
    <w:multiLevelType w:val="hybridMultilevel"/>
    <w:tmpl w:val="B1967D80"/>
    <w:lvl w:ilvl="0" w:tplc="BB58D34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326D2E"/>
    <w:multiLevelType w:val="hybridMultilevel"/>
    <w:tmpl w:val="19EE1B92"/>
    <w:lvl w:ilvl="0" w:tplc="4B72CC3E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453951"/>
    <w:multiLevelType w:val="hybridMultilevel"/>
    <w:tmpl w:val="E17CE37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6B915F8"/>
    <w:multiLevelType w:val="hybridMultilevel"/>
    <w:tmpl w:val="A97CA528"/>
    <w:lvl w:ilvl="0" w:tplc="0F6E3AA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79740F7"/>
    <w:multiLevelType w:val="hybridMultilevel"/>
    <w:tmpl w:val="5DEA65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EC80CFD"/>
    <w:multiLevelType w:val="hybridMultilevel"/>
    <w:tmpl w:val="0CF44D9A"/>
    <w:lvl w:ilvl="0" w:tplc="717AB4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4"/>
  </w:num>
  <w:num w:numId="4">
    <w:abstractNumId w:val="22"/>
  </w:num>
  <w:num w:numId="5">
    <w:abstractNumId w:val="17"/>
  </w:num>
  <w:num w:numId="6">
    <w:abstractNumId w:val="0"/>
  </w:num>
  <w:num w:numId="7">
    <w:abstractNumId w:val="8"/>
  </w:num>
  <w:num w:numId="8">
    <w:abstractNumId w:val="18"/>
  </w:num>
  <w:num w:numId="9">
    <w:abstractNumId w:val="19"/>
  </w:num>
  <w:num w:numId="10">
    <w:abstractNumId w:val="9"/>
  </w:num>
  <w:num w:numId="11">
    <w:abstractNumId w:val="5"/>
  </w:num>
  <w:num w:numId="12">
    <w:abstractNumId w:val="10"/>
  </w:num>
  <w:num w:numId="13">
    <w:abstractNumId w:val="3"/>
  </w:num>
  <w:num w:numId="14">
    <w:abstractNumId w:val="6"/>
  </w:num>
  <w:num w:numId="15">
    <w:abstractNumId w:val="2"/>
  </w:num>
  <w:num w:numId="16">
    <w:abstractNumId w:val="1"/>
  </w:num>
  <w:num w:numId="17">
    <w:abstractNumId w:val="24"/>
  </w:num>
  <w:num w:numId="18">
    <w:abstractNumId w:val="11"/>
  </w:num>
  <w:num w:numId="19">
    <w:abstractNumId w:val="15"/>
  </w:num>
  <w:num w:numId="20">
    <w:abstractNumId w:val="23"/>
  </w:num>
  <w:num w:numId="21">
    <w:abstractNumId w:val="14"/>
  </w:num>
  <w:num w:numId="22">
    <w:abstractNumId w:val="12"/>
  </w:num>
  <w:num w:numId="23">
    <w:abstractNumId w:val="7"/>
  </w:num>
  <w:num w:numId="24">
    <w:abstractNumId w:val="20"/>
  </w:num>
  <w:num w:numId="25">
    <w:abstractNumId w:val="21"/>
  </w:num>
  <w:num w:numId="26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5454"/>
    <w:rsid w:val="00011650"/>
    <w:rsid w:val="00013578"/>
    <w:rsid w:val="000139AE"/>
    <w:rsid w:val="000212A8"/>
    <w:rsid w:val="000301B6"/>
    <w:rsid w:val="00032E08"/>
    <w:rsid w:val="0004313F"/>
    <w:rsid w:val="00052AB2"/>
    <w:rsid w:val="0005518E"/>
    <w:rsid w:val="00062D99"/>
    <w:rsid w:val="00070154"/>
    <w:rsid w:val="000C71A4"/>
    <w:rsid w:val="000E1862"/>
    <w:rsid w:val="00107BC5"/>
    <w:rsid w:val="00122B2A"/>
    <w:rsid w:val="001258D2"/>
    <w:rsid w:val="00126EA9"/>
    <w:rsid w:val="00135579"/>
    <w:rsid w:val="00191E55"/>
    <w:rsid w:val="001924B2"/>
    <w:rsid w:val="00196FFF"/>
    <w:rsid w:val="001B2E85"/>
    <w:rsid w:val="001D0618"/>
    <w:rsid w:val="001F6EC5"/>
    <w:rsid w:val="00223883"/>
    <w:rsid w:val="00256D22"/>
    <w:rsid w:val="0027078B"/>
    <w:rsid w:val="002C1D8D"/>
    <w:rsid w:val="002E438C"/>
    <w:rsid w:val="00327230"/>
    <w:rsid w:val="003408C7"/>
    <w:rsid w:val="0035413B"/>
    <w:rsid w:val="00366D68"/>
    <w:rsid w:val="00373A53"/>
    <w:rsid w:val="00395B2D"/>
    <w:rsid w:val="00397CA0"/>
    <w:rsid w:val="003D41CC"/>
    <w:rsid w:val="004003C5"/>
    <w:rsid w:val="00401259"/>
    <w:rsid w:val="00450166"/>
    <w:rsid w:val="0045040E"/>
    <w:rsid w:val="004B19C0"/>
    <w:rsid w:val="004C1A53"/>
    <w:rsid w:val="004D56DB"/>
    <w:rsid w:val="004E245D"/>
    <w:rsid w:val="00527620"/>
    <w:rsid w:val="00542423"/>
    <w:rsid w:val="00576A8C"/>
    <w:rsid w:val="00595C9E"/>
    <w:rsid w:val="005A1DAC"/>
    <w:rsid w:val="005B2B54"/>
    <w:rsid w:val="005B2FFC"/>
    <w:rsid w:val="005D0C84"/>
    <w:rsid w:val="005F1A14"/>
    <w:rsid w:val="00600661"/>
    <w:rsid w:val="00603674"/>
    <w:rsid w:val="00615902"/>
    <w:rsid w:val="00623917"/>
    <w:rsid w:val="006535F9"/>
    <w:rsid w:val="00660F8C"/>
    <w:rsid w:val="00675CB8"/>
    <w:rsid w:val="00685BCF"/>
    <w:rsid w:val="006A4C88"/>
    <w:rsid w:val="006B1991"/>
    <w:rsid w:val="006B1A6A"/>
    <w:rsid w:val="006E0226"/>
    <w:rsid w:val="006E3AA9"/>
    <w:rsid w:val="006F52FE"/>
    <w:rsid w:val="00710699"/>
    <w:rsid w:val="00714BDB"/>
    <w:rsid w:val="0072436B"/>
    <w:rsid w:val="007274F1"/>
    <w:rsid w:val="00741148"/>
    <w:rsid w:val="00743218"/>
    <w:rsid w:val="00760505"/>
    <w:rsid w:val="00765BF0"/>
    <w:rsid w:val="00766077"/>
    <w:rsid w:val="00784310"/>
    <w:rsid w:val="00784CA5"/>
    <w:rsid w:val="00790944"/>
    <w:rsid w:val="007C4DED"/>
    <w:rsid w:val="007F2FCF"/>
    <w:rsid w:val="007F3BDC"/>
    <w:rsid w:val="007F7854"/>
    <w:rsid w:val="0080661B"/>
    <w:rsid w:val="008154EF"/>
    <w:rsid w:val="00820B74"/>
    <w:rsid w:val="00864478"/>
    <w:rsid w:val="008747F6"/>
    <w:rsid w:val="0088607B"/>
    <w:rsid w:val="00892A32"/>
    <w:rsid w:val="008945E1"/>
    <w:rsid w:val="008C36A9"/>
    <w:rsid w:val="008D15D1"/>
    <w:rsid w:val="008E34AE"/>
    <w:rsid w:val="008E4BFC"/>
    <w:rsid w:val="00964073"/>
    <w:rsid w:val="00971FF3"/>
    <w:rsid w:val="009733EE"/>
    <w:rsid w:val="00973754"/>
    <w:rsid w:val="00977582"/>
    <w:rsid w:val="00990B0F"/>
    <w:rsid w:val="00994F33"/>
    <w:rsid w:val="009C2EAF"/>
    <w:rsid w:val="009C396D"/>
    <w:rsid w:val="009C6E76"/>
    <w:rsid w:val="009E12C3"/>
    <w:rsid w:val="009F72E2"/>
    <w:rsid w:val="009F7911"/>
    <w:rsid w:val="00A64DCA"/>
    <w:rsid w:val="00A72B02"/>
    <w:rsid w:val="00A74A02"/>
    <w:rsid w:val="00A94FCE"/>
    <w:rsid w:val="00AA3D29"/>
    <w:rsid w:val="00AA41DC"/>
    <w:rsid w:val="00AC10A7"/>
    <w:rsid w:val="00AF629A"/>
    <w:rsid w:val="00B02219"/>
    <w:rsid w:val="00B375BA"/>
    <w:rsid w:val="00B56CA7"/>
    <w:rsid w:val="00B71242"/>
    <w:rsid w:val="00B7314A"/>
    <w:rsid w:val="00B736AC"/>
    <w:rsid w:val="00B9513E"/>
    <w:rsid w:val="00BD1B41"/>
    <w:rsid w:val="00BE7479"/>
    <w:rsid w:val="00C01394"/>
    <w:rsid w:val="00C332C1"/>
    <w:rsid w:val="00C33BE0"/>
    <w:rsid w:val="00C5320F"/>
    <w:rsid w:val="00C6530E"/>
    <w:rsid w:val="00C940C8"/>
    <w:rsid w:val="00C95143"/>
    <w:rsid w:val="00CA258C"/>
    <w:rsid w:val="00CF0808"/>
    <w:rsid w:val="00CF5454"/>
    <w:rsid w:val="00CF5C0E"/>
    <w:rsid w:val="00D12384"/>
    <w:rsid w:val="00D309AC"/>
    <w:rsid w:val="00D37108"/>
    <w:rsid w:val="00D85077"/>
    <w:rsid w:val="00D86AF8"/>
    <w:rsid w:val="00DA5AF6"/>
    <w:rsid w:val="00DA5B1B"/>
    <w:rsid w:val="00DB4BBC"/>
    <w:rsid w:val="00DC1C08"/>
    <w:rsid w:val="00DD1559"/>
    <w:rsid w:val="00DD182C"/>
    <w:rsid w:val="00DE04AC"/>
    <w:rsid w:val="00DF16DA"/>
    <w:rsid w:val="00E06ACD"/>
    <w:rsid w:val="00E127F3"/>
    <w:rsid w:val="00E324A9"/>
    <w:rsid w:val="00E33E21"/>
    <w:rsid w:val="00E61528"/>
    <w:rsid w:val="00E70984"/>
    <w:rsid w:val="00E71460"/>
    <w:rsid w:val="00E75304"/>
    <w:rsid w:val="00E9355B"/>
    <w:rsid w:val="00E93866"/>
    <w:rsid w:val="00EA2C33"/>
    <w:rsid w:val="00EC1FB5"/>
    <w:rsid w:val="00ED5DEA"/>
    <w:rsid w:val="00ED7FEC"/>
    <w:rsid w:val="00EE1E56"/>
    <w:rsid w:val="00EE62BE"/>
    <w:rsid w:val="00EF35AE"/>
    <w:rsid w:val="00F070D1"/>
    <w:rsid w:val="00F16D12"/>
    <w:rsid w:val="00F22A55"/>
    <w:rsid w:val="00F37BB6"/>
    <w:rsid w:val="00F46168"/>
    <w:rsid w:val="00F53EBA"/>
    <w:rsid w:val="00F6317B"/>
    <w:rsid w:val="00F66197"/>
    <w:rsid w:val="00F930B7"/>
    <w:rsid w:val="00FA01A1"/>
    <w:rsid w:val="00FC2822"/>
    <w:rsid w:val="00FC47C9"/>
    <w:rsid w:val="00FD409A"/>
    <w:rsid w:val="00FD71DC"/>
    <w:rsid w:val="00FE0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F7A0A"/>
  <w15:chartTrackingRefBased/>
  <w15:docId w15:val="{48873CBC-BE90-404C-986D-CF641705E5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ro-RO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0226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013578"/>
    <w:pPr>
      <w:keepNext/>
      <w:ind w:right="-1681"/>
      <w:outlineLvl w:val="3"/>
    </w:pPr>
    <w:rPr>
      <w:b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F5454"/>
    <w:pPr>
      <w:spacing w:before="100" w:beforeAutospacing="1" w:after="100" w:afterAutospacing="1"/>
    </w:pPr>
  </w:style>
  <w:style w:type="paragraph" w:styleId="ListParagraph">
    <w:name w:val="List Paragraph"/>
    <w:basedOn w:val="Normal"/>
    <w:uiPriority w:val="34"/>
    <w:qFormat/>
    <w:rsid w:val="006E0226"/>
    <w:pPr>
      <w:ind w:left="720"/>
      <w:contextualSpacing/>
    </w:pPr>
  </w:style>
  <w:style w:type="character" w:customStyle="1" w:styleId="Heading4Char">
    <w:name w:val="Heading 4 Char"/>
    <w:basedOn w:val="DefaultParagraphFont"/>
    <w:link w:val="Heading4"/>
    <w:rsid w:val="00013578"/>
    <w:rPr>
      <w:rFonts w:ascii="Times New Roman" w:eastAsia="Times New Roman" w:hAnsi="Times New Roman" w:cs="Times New Roman"/>
      <w:b/>
      <w:szCs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7620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5276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7620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58D2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58D2"/>
    <w:rPr>
      <w:rFonts w:ascii="Times New Roman" w:eastAsia="Times New Roman" w:hAnsi="Times New Roman" w:cs="Times New Roman"/>
      <w:sz w:val="18"/>
      <w:szCs w:val="18"/>
    </w:rPr>
  </w:style>
  <w:style w:type="paragraph" w:customStyle="1" w:styleId="Default">
    <w:name w:val="Default"/>
    <w:rsid w:val="00C6530E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1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68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3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9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858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1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09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49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2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1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35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99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46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14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69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2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89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7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20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8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636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1078</Words>
  <Characters>6149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Euro Smart DPO</cp:lastModifiedBy>
  <cp:revision>2</cp:revision>
  <cp:lastPrinted>2023-04-26T10:27:00Z</cp:lastPrinted>
  <dcterms:created xsi:type="dcterms:W3CDTF">2025-09-11T17:57:00Z</dcterms:created>
  <dcterms:modified xsi:type="dcterms:W3CDTF">2025-09-11T17:57:00Z</dcterms:modified>
</cp:coreProperties>
</file>