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B85C4E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E7B7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Inspector </w:t>
      </w:r>
      <w:r w:rsidR="00CA159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protecția mediului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A75BDB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A15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325712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510EF3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3727D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195AC6" w14:textId="7313E1D0" w:rsidR="003153D5" w:rsidRPr="0023727D" w:rsidRDefault="00CF5454" w:rsidP="0023727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53D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23727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A7E14AB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3727D">
        <w:rPr>
          <w:rFonts w:asciiTheme="minorHAnsi" w:hAnsiTheme="minorHAnsi" w:cstheme="minorHAnsi"/>
          <w:color w:val="000000" w:themeColor="text1"/>
          <w:sz w:val="20"/>
          <w:szCs w:val="20"/>
        </w:rPr>
        <w:t>organiza, coordona și răspunde de desfășurarea în mod eficient a activității din cadrul compartimentului de protecția mediului</w:t>
      </w:r>
      <w:r w:rsidR="00DE2F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conformitate cu dispozițiile legale în vigoare.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24F32CC" w14:textId="691D7D33" w:rsidR="005F249B" w:rsidRDefault="006E0226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E2F80">
        <w:rPr>
          <w:rFonts w:asciiTheme="minorHAnsi" w:hAnsiTheme="minorHAnsi" w:cstheme="minorHAnsi"/>
          <w:color w:val="000000"/>
          <w:sz w:val="20"/>
          <w:szCs w:val="20"/>
        </w:rPr>
        <w:t>monitorizeze și să evalueze impactul activităților umane asupra mediului înconjurător;</w:t>
      </w:r>
    </w:p>
    <w:p w14:paraId="2B58FB39" w14:textId="3AF91BE1" w:rsidR="00DE2F80" w:rsidRDefault="00DE2F80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reglementărilor și standardelor legale privind protecția mediului;</w:t>
      </w:r>
    </w:p>
    <w:p w14:paraId="01AF52F2" w14:textId="03D8B57B" w:rsidR="00DE2F80" w:rsidRDefault="00DE2F80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inspecteze și să investigheze activitățile industriale, comerciale și de construcții pentru a identifica potențialele riscuri și impacturi asupra mediului;</w:t>
      </w:r>
    </w:p>
    <w:p w14:paraId="2BB6F4FE" w14:textId="42064F5E" w:rsidR="00DE2F80" w:rsidRDefault="00DE2F80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consulte și să ofere asistență tehnică și de consiliere pentru companii și organizații în vederea implementării practicilor și tehnologiilor de protecție a mediului;</w:t>
      </w:r>
    </w:p>
    <w:p w14:paraId="071F97C1" w14:textId="64EA4608" w:rsidR="00DE2F80" w:rsidRDefault="00DE2F80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-să evalueze rapoartele și alte documente legate de protecția mediului pentru a asigura acuratețea și conformitatea acestora cu cerințele legale;</w:t>
      </w:r>
    </w:p>
    <w:p w14:paraId="0A8D81CB" w14:textId="4D3CB31B" w:rsidR="00DE2F80" w:rsidRDefault="00DE2F80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 să participe la procesele de evaluare a impactului asupra mediului și la elaborarea studiilor de mediu pentru proiecte noi sau în curs de desfășurare;</w:t>
      </w:r>
    </w:p>
    <w:p w14:paraId="2CAFFF28" w14:textId="54CB9319" w:rsidR="00DE2F80" w:rsidRDefault="000A7FC4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autoritățile locale și alte organizații implicate în protecția mediului pentru identificarea și soluționarea problemelor legate de poluare și degradarea mediului;</w:t>
      </w:r>
    </w:p>
    <w:p w14:paraId="20D7155A" w14:textId="085C3B4E" w:rsidR="000A7FC4" w:rsidRDefault="000A7FC4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prezinte rapoarte periodice privind activitatea desfășurată în domeniul protecției mediului;</w:t>
      </w:r>
    </w:p>
    <w:p w14:paraId="555BD848" w14:textId="029D15D7" w:rsidR="000A7FC4" w:rsidRDefault="000A7FC4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organizații nonguvernamentale în vederea implementării de proiecte comune, pe teme privind protecția mediului;</w:t>
      </w:r>
    </w:p>
    <w:p w14:paraId="0B6E6969" w14:textId="5399A408" w:rsidR="000A7FC4" w:rsidRDefault="000A7FC4" w:rsidP="00DE2F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cu promptitudine solicitărilor venite din partea organismelor abilitate, în scopul diminuării efectelor unor poluări accidentale;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74222771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0A7FC4">
        <w:rPr>
          <w:rFonts w:asciiTheme="minorHAnsi" w:hAnsiTheme="minorHAnsi" w:cstheme="minorHAnsi"/>
          <w:color w:val="000000" w:themeColor="text1"/>
          <w:sz w:val="20"/>
          <w:szCs w:val="20"/>
        </w:rPr>
        <w:t>domeniu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87062EF" w14:textId="67988BA8" w:rsidR="00847554" w:rsidRDefault="000A7FC4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legislația și reglementările privind protecția mediului;</w:t>
      </w:r>
    </w:p>
    <w:p w14:paraId="62329155" w14:textId="2D6081D0" w:rsidR="000A7FC4" w:rsidRPr="0013075D" w:rsidRDefault="000A7FC4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00BD7F78" w14:textId="7B0D7E86" w:rsidR="000A7FC4" w:rsidRPr="000A7FC4" w:rsidRDefault="000A7FC4" w:rsidP="000A7F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430E2C84" w14:textId="7CF605F6" w:rsidR="005F249B" w:rsidRPr="005F249B" w:rsidRDefault="005F249B" w:rsidP="005F24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negocia;</w:t>
      </w:r>
    </w:p>
    <w:p w14:paraId="4B55DAFF" w14:textId="16D6C98D" w:rsidR="00961611" w:rsidRDefault="00431997" w:rsidP="008475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FA1AFFE" w14:textId="12C97E46" w:rsidR="00431997" w:rsidRDefault="0018407C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analiză și sinteză a informațiilor. 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63949B8" w:rsidR="00AF629A" w:rsidRPr="00AF629A" w:rsidRDefault="0078038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C9D7" w14:textId="77777777" w:rsidR="00772590" w:rsidRDefault="00772590" w:rsidP="00527620">
      <w:r>
        <w:separator/>
      </w:r>
    </w:p>
  </w:endnote>
  <w:endnote w:type="continuationSeparator" w:id="0">
    <w:p w14:paraId="30F63D07" w14:textId="77777777" w:rsidR="00772590" w:rsidRDefault="0077259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6EC6D4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03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03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22D0CD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25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25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78EC4" w14:textId="77777777" w:rsidR="00772590" w:rsidRDefault="00772590" w:rsidP="00527620">
      <w:r>
        <w:separator/>
      </w:r>
    </w:p>
  </w:footnote>
  <w:footnote w:type="continuationSeparator" w:id="0">
    <w:p w14:paraId="706AE3AF" w14:textId="77777777" w:rsidR="00772590" w:rsidRDefault="0077259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57D795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8038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A7FC4"/>
    <w:rsid w:val="000C71A4"/>
    <w:rsid w:val="000D60A7"/>
    <w:rsid w:val="000E7B73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3727D"/>
    <w:rsid w:val="00254F85"/>
    <w:rsid w:val="0027475F"/>
    <w:rsid w:val="0028323F"/>
    <w:rsid w:val="00305790"/>
    <w:rsid w:val="003153D5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B2B54"/>
    <w:rsid w:val="005B2FFC"/>
    <w:rsid w:val="005D0C84"/>
    <w:rsid w:val="005F249B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0641"/>
    <w:rsid w:val="00766077"/>
    <w:rsid w:val="00772590"/>
    <w:rsid w:val="0078013F"/>
    <w:rsid w:val="0078038C"/>
    <w:rsid w:val="00790944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C36A9"/>
    <w:rsid w:val="008D4F2E"/>
    <w:rsid w:val="008E34AE"/>
    <w:rsid w:val="008E5C8A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A159A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DE2F80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2025-09-11T17:54:00Z</dcterms:created>
  <dcterms:modified xsi:type="dcterms:W3CDTF">2025-09-11T17:54:00Z</dcterms:modified>
</cp:coreProperties>
</file>