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644D6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62A378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F7AB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Inginer geodez</w:t>
      </w:r>
    </w:p>
    <w:p w14:paraId="3D4CB64A" w14:textId="5DCBCDE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61990" w:rsidRPr="0036199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B93294A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F7AB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216502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CB86D8E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577A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563F4007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E37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40D79">
        <w:rPr>
          <w:rFonts w:asciiTheme="minorHAnsi" w:hAnsiTheme="minorHAnsi" w:cstheme="minorHAnsi"/>
          <w:color w:val="000000" w:themeColor="text1"/>
          <w:sz w:val="20"/>
          <w:szCs w:val="20"/>
        </w:rPr>
        <w:t>directorului tehnic</w:t>
      </w:r>
      <w:r w:rsidR="00237E01">
        <w:rPr>
          <w:rFonts w:asciiTheme="minorHAnsi" w:hAnsiTheme="minorHAnsi" w:cstheme="minorHAnsi"/>
          <w:color w:val="000000" w:themeColor="text1"/>
          <w:sz w:val="20"/>
          <w:szCs w:val="20"/>
        </w:rPr>
        <w:t>/</w:t>
      </w:r>
      <w:r w:rsidR="00640D79">
        <w:rPr>
          <w:rFonts w:asciiTheme="minorHAnsi" w:hAnsiTheme="minorHAnsi" w:cstheme="minorHAnsi"/>
          <w:color w:val="000000" w:themeColor="text1"/>
          <w:sz w:val="20"/>
          <w:szCs w:val="20"/>
        </w:rPr>
        <w:t>șefului de departament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DEC1388" w14:textId="45252CBA" w:rsidR="005A3DD1" w:rsidRPr="007A3281" w:rsidRDefault="00E577AA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5A3DD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5A3DD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3377AF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117A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0AD86974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640D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realiza lucrări de măsurători geodezice și topografice necesare pentru proiecte de investiții, cadastru, construcții și infrastructură, asigurând acuratețea datelor și de a respecta normele tehnice și legale în vigoare.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8952160" w14:textId="44AD8180" w:rsidR="00237E01" w:rsidRDefault="006E0226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577AA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640D79">
        <w:rPr>
          <w:rFonts w:asciiTheme="minorHAnsi" w:hAnsiTheme="minorHAnsi" w:cstheme="minorHAnsi"/>
          <w:color w:val="000000"/>
          <w:sz w:val="20"/>
          <w:szCs w:val="20"/>
        </w:rPr>
        <w:t xml:space="preserve">execute măsurători geodezice și topografice în teren utilizând aparatură specifică </w:t>
      </w:r>
      <w:r w:rsidR="00920F01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="00640D79">
        <w:rPr>
          <w:rFonts w:asciiTheme="minorHAnsi" w:hAnsiTheme="minorHAnsi" w:cstheme="minorHAnsi"/>
          <w:color w:val="000000"/>
          <w:sz w:val="20"/>
          <w:szCs w:val="20"/>
        </w:rPr>
        <w:t>stație totală, nivelă, etc.);</w:t>
      </w:r>
    </w:p>
    <w:p w14:paraId="65E5C078" w14:textId="6F01C34D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prelucreze și să interpreteze datele obținute din măsurători; </w:t>
      </w:r>
    </w:p>
    <w:p w14:paraId="31AE45D4" w14:textId="24DC5F11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întocmească planuri topografice, planuri de situație, profile longitudinale și transversale; </w:t>
      </w:r>
    </w:p>
    <w:p w14:paraId="3537D4EF" w14:textId="3EA38408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realizeze documentații tehnice pentru cadastru și carte funciară; </w:t>
      </w:r>
    </w:p>
    <w:p w14:paraId="220D07A4" w14:textId="576D2809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trasări pentru lucrări de construcții și infrastructură; </w:t>
      </w:r>
    </w:p>
    <w:p w14:paraId="11A5BFFB" w14:textId="758DBE5E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exactitatea măsurătorilor și să corecteze eventualele erori; </w:t>
      </w:r>
    </w:p>
    <w:p w14:paraId="59CD0C8A" w14:textId="2F1E449A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utilizeze software de specialitate; </w:t>
      </w:r>
    </w:p>
    <w:p w14:paraId="373A8576" w14:textId="2FC58392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proiectanți, arhitecți, ingineri constructori și autorități;</w:t>
      </w:r>
    </w:p>
    <w:p w14:paraId="47553747" w14:textId="181119C5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păstreze și să arhiveze documentația tehnică conform procedurii interne; </w:t>
      </w:r>
    </w:p>
    <w:p w14:paraId="63165409" w14:textId="4C401F31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periodic aparatura topografică și geodezică utilizată; </w:t>
      </w:r>
    </w:p>
    <w:p w14:paraId="52F9661A" w14:textId="6A73AAD3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amplaseze și să materializeze puncte de sprijin și rețele de ridicare; </w:t>
      </w:r>
    </w:p>
    <w:p w14:paraId="726D56F6" w14:textId="55AC2ACB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trasarea limitelor de proprietate și la identificarea imobilelor din teren;</w:t>
      </w:r>
    </w:p>
    <w:p w14:paraId="48F29539" w14:textId="301E9DBF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comportarea în timp a construcțiilor (tasări, deplasări, deformări);</w:t>
      </w:r>
    </w:p>
    <w:p w14:paraId="21967258" w14:textId="2F44FCE9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corelarea măsurătorilor cu sisteme naționale de coordonate; </w:t>
      </w:r>
    </w:p>
    <w:p w14:paraId="04A7404E" w14:textId="1016E4DF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pregătească documentația tehnică necesară obținerii avizelor și autorizațiilor; </w:t>
      </w:r>
    </w:p>
    <w:p w14:paraId="5956FF00" w14:textId="7198F9BF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gestioneze baza de date topografică a companiei; </w:t>
      </w:r>
    </w:p>
    <w:p w14:paraId="14B1F679" w14:textId="53F4815D" w:rsidR="00640D79" w:rsidRDefault="00640D79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arhivarea digitală și fizică a planurilor și documentațiilor; </w:t>
      </w:r>
    </w:p>
    <w:p w14:paraId="6613ADF7" w14:textId="561F6004" w:rsidR="00920F01" w:rsidRDefault="00920F01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solicitărilor de completare formulate de autoritățile competente;</w:t>
      </w:r>
    </w:p>
    <w:p w14:paraId="0CB34D3A" w14:textId="43D7BAF6" w:rsidR="00920F01" w:rsidRDefault="00920F01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respectarea cotelor și amplasamentelor prevăzute în proiect;</w:t>
      </w:r>
    </w:p>
    <w:p w14:paraId="462C5844" w14:textId="520C2431" w:rsidR="00920F01" w:rsidRDefault="00920F01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procedurile interne privind protecția datelor și confidențialitatea informațiilor;</w:t>
      </w:r>
    </w:p>
    <w:p w14:paraId="36D55021" w14:textId="0F6C2F0F" w:rsidR="00920F01" w:rsidRDefault="00920F01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necesarul de echipamente și consumabile;</w:t>
      </w:r>
    </w:p>
    <w:p w14:paraId="44560A6C" w14:textId="3009842A" w:rsidR="00920F01" w:rsidRDefault="00920F01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identifice și să propună soluții pentru corectarea neconformităților; </w:t>
      </w:r>
    </w:p>
    <w:p w14:paraId="78200CE1" w14:textId="3B9970B8" w:rsidR="00920F01" w:rsidRDefault="00920F01" w:rsidP="00640D7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răspundă pentru corectitudinea datelor furnizate în documentații; </w:t>
      </w:r>
    </w:p>
    <w:p w14:paraId="7812DE26" w14:textId="2456151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22E6D11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</w:t>
      </w:r>
      <w:r w:rsidR="00AB7023">
        <w:rPr>
          <w:rFonts w:asciiTheme="minorHAnsi" w:hAnsiTheme="minorHAnsi" w:cstheme="minorHAnsi"/>
          <w:color w:val="000000"/>
          <w:sz w:val="20"/>
          <w:szCs w:val="20"/>
        </w:rPr>
        <w:t xml:space="preserve"> sau superiorului ierarhic</w:t>
      </w:r>
      <w:r>
        <w:rPr>
          <w:rFonts w:asciiTheme="minorHAnsi" w:hAnsiTheme="minorHAnsi" w:cstheme="minorHAnsi"/>
          <w:color w:val="000000"/>
          <w:sz w:val="20"/>
          <w:szCs w:val="20"/>
        </w:rPr>
        <w:t>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66DE36DE" w14:textId="709F7A1C" w:rsidR="006B52D0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D117A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11C8354" w14:textId="77777777" w:rsidR="00920F01" w:rsidRPr="00A72B02" w:rsidRDefault="00920F01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3227CD5C" w:rsidR="00467A4B" w:rsidRPr="00920F01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0DA7D354" w:rsidR="00DE04AC" w:rsidRPr="00920F01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0C23766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20F01">
        <w:rPr>
          <w:rFonts w:asciiTheme="minorHAnsi" w:hAnsiTheme="minorHAnsi" w:cstheme="minorHAnsi"/>
          <w:color w:val="000000" w:themeColor="text1"/>
          <w:sz w:val="20"/>
          <w:szCs w:val="20"/>
        </w:rPr>
        <w:t>superioare în domeniu</w:t>
      </w:r>
      <w:r w:rsidR="001E7A76">
        <w:rPr>
          <w:rFonts w:asciiTheme="minorHAnsi" w:hAnsiTheme="minorHAnsi" w:cstheme="minorHAnsi"/>
          <w:color w:val="000000" w:themeColor="text1"/>
          <w:sz w:val="20"/>
          <w:szCs w:val="20"/>
        </w:rPr>
        <w:t>l geodezei sau</w:t>
      </w:r>
      <w:bookmarkStart w:id="0" w:name="_GoBack"/>
      <w:bookmarkEnd w:id="0"/>
      <w:r w:rsidR="001E7A7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topografiei</w:t>
      </w:r>
      <w:r w:rsidR="00237E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1E7A76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920F01">
        <w:rPr>
          <w:rFonts w:asciiTheme="minorHAnsi" w:hAnsiTheme="minorHAnsi" w:cstheme="minorHAnsi"/>
          <w:color w:val="000000" w:themeColor="text1"/>
          <w:sz w:val="20"/>
          <w:szCs w:val="20"/>
        </w:rPr>
        <w:t>ursuri în domeniu.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5632C79D" w14:textId="5B4A7C39" w:rsidR="00237E01" w:rsidRDefault="00920F01" w:rsidP="00AB70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Legislație specifică domeniului (cadastru și publicitate imobiliară);</w:t>
      </w:r>
    </w:p>
    <w:p w14:paraId="538C8C92" w14:textId="66BDEAB9" w:rsidR="00920F01" w:rsidRDefault="00920F01" w:rsidP="00AB70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Norme tehnice privind executarea lucrărilor geodezice;</w:t>
      </w:r>
    </w:p>
    <w:p w14:paraId="1EE2AB14" w14:textId="0C938310" w:rsidR="00920F01" w:rsidRDefault="00920F01" w:rsidP="00AB70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aparatură topografică;</w:t>
      </w:r>
    </w:p>
    <w:p w14:paraId="1217AFFE" w14:textId="5F79A90D" w:rsidR="00920F01" w:rsidRPr="00AB7023" w:rsidRDefault="00920F01" w:rsidP="00AB70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Utilizare software de specialitate.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AB7023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B6BE492" w14:textId="173A4F54" w:rsidR="00AB7023" w:rsidRDefault="00920F01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lucru cu</w:t>
      </w:r>
      <w:r w:rsidR="00AB7023" w:rsidRPr="00AB70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echipamente specifice;</w:t>
      </w:r>
    </w:p>
    <w:p w14:paraId="054A9385" w14:textId="77777777" w:rsidR="00AB7023" w:rsidRDefault="00AB702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B7023">
        <w:rPr>
          <w:rFonts w:asciiTheme="minorHAnsi" w:hAnsiTheme="minorHAnsi" w:cstheme="minorHAnsi"/>
          <w:color w:val="000000" w:themeColor="text1"/>
          <w:sz w:val="20"/>
          <w:szCs w:val="20"/>
        </w:rPr>
        <w:t>Capacitate de interpretare a documentației tehnice;</w:t>
      </w:r>
    </w:p>
    <w:p w14:paraId="563A3349" w14:textId="4CF0D89A" w:rsidR="00F77EC3" w:rsidRDefault="00920F01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Organizare și planificare; </w:t>
      </w:r>
    </w:p>
    <w:p w14:paraId="4EB27991" w14:textId="32C6B132" w:rsidR="00920F01" w:rsidRDefault="00920F01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Disponibilitate pentru activitate pe teren.</w:t>
      </w:r>
    </w:p>
    <w:p w14:paraId="7884D9EB" w14:textId="77777777" w:rsidR="00AB7023" w:rsidRPr="00AB7023" w:rsidRDefault="00AB7023" w:rsidP="00AB7023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B8F32BA" w:rsidR="00AF629A" w:rsidRPr="00AF629A" w:rsidRDefault="00D117A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1045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EFCD9" w14:textId="77777777" w:rsidR="00112246" w:rsidRDefault="00112246" w:rsidP="00527620">
      <w:r>
        <w:separator/>
      </w:r>
    </w:p>
  </w:endnote>
  <w:endnote w:type="continuationSeparator" w:id="0">
    <w:p w14:paraId="24A191C5" w14:textId="77777777" w:rsidR="00112246" w:rsidRDefault="0011224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62B7C57" w:rsidR="00A644D6" w:rsidRPr="005D0C84" w:rsidRDefault="00A644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E7A7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E7A7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644D6" w:rsidRPr="005D0C84" w:rsidRDefault="00A644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B679997" w:rsidR="00A644D6" w:rsidRPr="00397CA0" w:rsidRDefault="00A644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1224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1224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644D6" w:rsidRPr="00397CA0" w:rsidRDefault="00A644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12C40" w14:textId="77777777" w:rsidR="00112246" w:rsidRDefault="00112246" w:rsidP="00527620">
      <w:r>
        <w:separator/>
      </w:r>
    </w:p>
  </w:footnote>
  <w:footnote w:type="continuationSeparator" w:id="0">
    <w:p w14:paraId="064182AF" w14:textId="77777777" w:rsidR="00112246" w:rsidRDefault="0011224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FC02088" w:rsidR="00A644D6" w:rsidRPr="00527620" w:rsidRDefault="00A644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117A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A644D6" w:rsidRPr="00527620" w:rsidRDefault="00A644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A644D6" w:rsidRPr="00527620" w:rsidRDefault="00A644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A644D6" w:rsidRPr="00527620" w:rsidRDefault="00A644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644D6" w:rsidRDefault="00A64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50425E"/>
    <w:multiLevelType w:val="hybridMultilevel"/>
    <w:tmpl w:val="AF34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3"/>
  </w:num>
  <w:num w:numId="18">
    <w:abstractNumId w:val="12"/>
  </w:num>
  <w:num w:numId="19">
    <w:abstractNumId w:val="14"/>
  </w:num>
  <w:num w:numId="20">
    <w:abstractNumId w:val="20"/>
  </w:num>
  <w:num w:numId="21">
    <w:abstractNumId w:val="24"/>
  </w:num>
  <w:num w:numId="22">
    <w:abstractNumId w:val="10"/>
  </w:num>
  <w:num w:numId="23">
    <w:abstractNumId w:val="18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A2E20"/>
    <w:rsid w:val="000B77CF"/>
    <w:rsid w:val="000C71A4"/>
    <w:rsid w:val="000F7ABA"/>
    <w:rsid w:val="00107BC5"/>
    <w:rsid w:val="00112246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D6402"/>
    <w:rsid w:val="001E7A76"/>
    <w:rsid w:val="001F000D"/>
    <w:rsid w:val="00213849"/>
    <w:rsid w:val="00223883"/>
    <w:rsid w:val="002300D1"/>
    <w:rsid w:val="00237E01"/>
    <w:rsid w:val="00247ECB"/>
    <w:rsid w:val="002C1D8D"/>
    <w:rsid w:val="002D5F10"/>
    <w:rsid w:val="002E090D"/>
    <w:rsid w:val="002E2420"/>
    <w:rsid w:val="002E438C"/>
    <w:rsid w:val="0031045F"/>
    <w:rsid w:val="00321FC6"/>
    <w:rsid w:val="003269F2"/>
    <w:rsid w:val="003377AF"/>
    <w:rsid w:val="003408C7"/>
    <w:rsid w:val="0035413B"/>
    <w:rsid w:val="00361990"/>
    <w:rsid w:val="00383912"/>
    <w:rsid w:val="00383C69"/>
    <w:rsid w:val="0038504C"/>
    <w:rsid w:val="00397CA0"/>
    <w:rsid w:val="003A2183"/>
    <w:rsid w:val="003C15BB"/>
    <w:rsid w:val="003C51CD"/>
    <w:rsid w:val="003C7049"/>
    <w:rsid w:val="003D41CC"/>
    <w:rsid w:val="003D73CA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73923"/>
    <w:rsid w:val="004B19C0"/>
    <w:rsid w:val="004B6DCF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2FCC"/>
    <w:rsid w:val="005C51CE"/>
    <w:rsid w:val="005D0C84"/>
    <w:rsid w:val="005D0FDF"/>
    <w:rsid w:val="005D7F01"/>
    <w:rsid w:val="005F7286"/>
    <w:rsid w:val="00600661"/>
    <w:rsid w:val="00603674"/>
    <w:rsid w:val="0062116A"/>
    <w:rsid w:val="0062384B"/>
    <w:rsid w:val="00637D76"/>
    <w:rsid w:val="00640D79"/>
    <w:rsid w:val="00653EC3"/>
    <w:rsid w:val="00660811"/>
    <w:rsid w:val="00675CB8"/>
    <w:rsid w:val="0068085E"/>
    <w:rsid w:val="00685BCF"/>
    <w:rsid w:val="006953E0"/>
    <w:rsid w:val="006A124C"/>
    <w:rsid w:val="006A4C88"/>
    <w:rsid w:val="006A51D5"/>
    <w:rsid w:val="006B1991"/>
    <w:rsid w:val="006B1A6A"/>
    <w:rsid w:val="006B2A25"/>
    <w:rsid w:val="006B52D0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41A2"/>
    <w:rsid w:val="00755524"/>
    <w:rsid w:val="00766077"/>
    <w:rsid w:val="00784310"/>
    <w:rsid w:val="00790944"/>
    <w:rsid w:val="007A3281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6A5D"/>
    <w:rsid w:val="008D7A94"/>
    <w:rsid w:val="008E34AE"/>
    <w:rsid w:val="008E4BFC"/>
    <w:rsid w:val="008E5A59"/>
    <w:rsid w:val="009122EC"/>
    <w:rsid w:val="00920F01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01EF"/>
    <w:rsid w:val="009C2EAF"/>
    <w:rsid w:val="009D76CE"/>
    <w:rsid w:val="009E12C3"/>
    <w:rsid w:val="009E3C58"/>
    <w:rsid w:val="009F7911"/>
    <w:rsid w:val="009F7F47"/>
    <w:rsid w:val="00A04F9A"/>
    <w:rsid w:val="00A21A14"/>
    <w:rsid w:val="00A44B23"/>
    <w:rsid w:val="00A517FD"/>
    <w:rsid w:val="00A644D6"/>
    <w:rsid w:val="00A64DCA"/>
    <w:rsid w:val="00A72B02"/>
    <w:rsid w:val="00A74A02"/>
    <w:rsid w:val="00A94FCE"/>
    <w:rsid w:val="00AA7F29"/>
    <w:rsid w:val="00AB7023"/>
    <w:rsid w:val="00AC10A7"/>
    <w:rsid w:val="00AE13F5"/>
    <w:rsid w:val="00AF3810"/>
    <w:rsid w:val="00AF54AD"/>
    <w:rsid w:val="00AF629A"/>
    <w:rsid w:val="00B02219"/>
    <w:rsid w:val="00B02AF0"/>
    <w:rsid w:val="00B277D9"/>
    <w:rsid w:val="00B56CA7"/>
    <w:rsid w:val="00B64076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160B8"/>
    <w:rsid w:val="00C24722"/>
    <w:rsid w:val="00C332C1"/>
    <w:rsid w:val="00C46692"/>
    <w:rsid w:val="00C5320F"/>
    <w:rsid w:val="00C61979"/>
    <w:rsid w:val="00C940C8"/>
    <w:rsid w:val="00CA04F2"/>
    <w:rsid w:val="00CA2A0F"/>
    <w:rsid w:val="00CB6FCF"/>
    <w:rsid w:val="00CD3658"/>
    <w:rsid w:val="00CD3BCC"/>
    <w:rsid w:val="00CE32A4"/>
    <w:rsid w:val="00CF0808"/>
    <w:rsid w:val="00CF5454"/>
    <w:rsid w:val="00CF5C0E"/>
    <w:rsid w:val="00D117A2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22D55"/>
    <w:rsid w:val="00E30E23"/>
    <w:rsid w:val="00E324A9"/>
    <w:rsid w:val="00E37D64"/>
    <w:rsid w:val="00E50AA4"/>
    <w:rsid w:val="00E577AA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47D9C"/>
    <w:rsid w:val="00F53B40"/>
    <w:rsid w:val="00F62832"/>
    <w:rsid w:val="00F6317B"/>
    <w:rsid w:val="00F66197"/>
    <w:rsid w:val="00F77EC3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4</cp:revision>
  <cp:lastPrinted>2023-03-17T12:26:00Z</cp:lastPrinted>
  <dcterms:created xsi:type="dcterms:W3CDTF">2026-03-04T09:44:00Z</dcterms:created>
  <dcterms:modified xsi:type="dcterms:W3CDTF">2026-03-04T10:03:00Z</dcterms:modified>
</cp:coreProperties>
</file>