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6C4D2F3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4C2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Expert evaluare – actualizare devize generale investiții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6338EE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04C2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241260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5C555945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04C2C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4D2B62B5" w:rsidR="001C33B2" w:rsidRDefault="00B7314A" w:rsidP="006020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04C2C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administratorului.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E0FD2C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D6D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analiza și evalua devizele generale ale investițiilor propuse sau în curs de desfășurare.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6E36849" w14:textId="41176D4F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estimeze costurile asociate cu proiectele de investiții, inclusiv costuri directe și indirecte;</w:t>
      </w:r>
    </w:p>
    <w:p w14:paraId="3AC94857" w14:textId="195EBC8E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actualizeze devizele generale în conformitate cu schimbăril</w:t>
      </w:r>
      <w:r w:rsidR="00F32B41">
        <w:rPr>
          <w:rFonts w:asciiTheme="minorHAnsi" w:hAnsiTheme="minorHAnsi" w:cstheme="minorHAnsi"/>
          <w:color w:val="000000"/>
          <w:sz w:val="20"/>
          <w:szCs w:val="20"/>
        </w:rPr>
        <w:t>e de costuri, tehnologii sau alț</w:t>
      </w:r>
      <w:r>
        <w:rPr>
          <w:rFonts w:asciiTheme="minorHAnsi" w:hAnsiTheme="minorHAnsi" w:cstheme="minorHAnsi"/>
          <w:color w:val="000000"/>
          <w:sz w:val="20"/>
          <w:szCs w:val="20"/>
        </w:rPr>
        <w:t>i factori relevanți;</w:t>
      </w:r>
    </w:p>
    <w:p w14:paraId="64399A52" w14:textId="73FB29D2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de proiect pentru a clarifica și valida cerințele și specificațiile proiectului;</w:t>
      </w:r>
    </w:p>
    <w:p w14:paraId="05804BAA" w14:textId="60D61668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și reglementărilor aplicabile în domeniul evaluării și actualizării devizelor generale;</w:t>
      </w:r>
    </w:p>
    <w:p w14:paraId="102683B1" w14:textId="677F5158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 furnizeze rapoarte și analize periodice privind stadiul și evoluția costurilor proiectelor;</w:t>
      </w:r>
    </w:p>
    <w:p w14:paraId="1A6092FC" w14:textId="54625AEC" w:rsidR="00AD6D94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soluții pentru optimizarea costurilor și îmbunătățirea eficienței în cadrul proiectelor de investiții;</w:t>
      </w:r>
    </w:p>
    <w:p w14:paraId="6D421F68" w14:textId="44A9230A" w:rsidR="00F32B41" w:rsidRDefault="00AD6D94" w:rsidP="00AD6D9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departamentele </w:t>
      </w:r>
      <w:r w:rsidR="00F32B41">
        <w:rPr>
          <w:rFonts w:asciiTheme="minorHAnsi" w:hAnsiTheme="minorHAnsi" w:cstheme="minorHAnsi"/>
          <w:color w:val="000000"/>
          <w:sz w:val="20"/>
          <w:szCs w:val="20"/>
        </w:rPr>
        <w:t>financiare și de planificare pentru a asigura alinierea strategiei financiare cu devizele generale ale investițiilor;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0AD9295A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03E2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9C927B6" w14:textId="77777777" w:rsidR="00F32B41" w:rsidRPr="006578B2" w:rsidRDefault="00F32B41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429A4A2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22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</w:t>
      </w:r>
      <w:r w:rsidR="00BB0D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juridic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F32B41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86B2F97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F32B41">
        <w:rPr>
          <w:rFonts w:asciiTheme="minorHAnsi" w:hAnsiTheme="minorHAnsi" w:cstheme="minorHAnsi"/>
          <w:color w:val="000000" w:themeColor="text1"/>
          <w:sz w:val="20"/>
          <w:szCs w:val="20"/>
        </w:rPr>
        <w:t>de calcul și estimare a costurilor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57B426" w14:textId="1C84CC57" w:rsidR="006578B2" w:rsidRDefault="006578B2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Acordarea de consultanță și consiliere;</w:t>
      </w:r>
    </w:p>
    <w:p w14:paraId="6D2DE3D7" w14:textId="72E03089" w:rsidR="00AF629A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22F7EA24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1540D7" w:rsidR="00AF629A" w:rsidRPr="00AF629A" w:rsidRDefault="00303E2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84CC8" w14:textId="77777777" w:rsidR="00045FE8" w:rsidRDefault="00045FE8" w:rsidP="00527620">
      <w:r>
        <w:separator/>
      </w:r>
    </w:p>
  </w:endnote>
  <w:endnote w:type="continuationSeparator" w:id="0">
    <w:p w14:paraId="7B737F2E" w14:textId="77777777" w:rsidR="00045FE8" w:rsidRDefault="00045FE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415C57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03E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03E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3A7AA2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5FE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5FE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4BAD5" w14:textId="77777777" w:rsidR="00045FE8" w:rsidRDefault="00045FE8" w:rsidP="00527620">
      <w:r>
        <w:separator/>
      </w:r>
    </w:p>
  </w:footnote>
  <w:footnote w:type="continuationSeparator" w:id="0">
    <w:p w14:paraId="774DE48F" w14:textId="77777777" w:rsidR="00045FE8" w:rsidRDefault="00045FE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138C07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03E2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45FE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04C2C"/>
    <w:rsid w:val="00213849"/>
    <w:rsid w:val="00223883"/>
    <w:rsid w:val="002300D1"/>
    <w:rsid w:val="00247ECB"/>
    <w:rsid w:val="002C1D8D"/>
    <w:rsid w:val="002E090D"/>
    <w:rsid w:val="002E2420"/>
    <w:rsid w:val="002E438C"/>
    <w:rsid w:val="00303E27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222B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919"/>
    <w:rsid w:val="00A44B23"/>
    <w:rsid w:val="00A54E39"/>
    <w:rsid w:val="00A64DCA"/>
    <w:rsid w:val="00A72B02"/>
    <w:rsid w:val="00A74A02"/>
    <w:rsid w:val="00A94FCE"/>
    <w:rsid w:val="00AA7F29"/>
    <w:rsid w:val="00AC10A7"/>
    <w:rsid w:val="00AD6D94"/>
    <w:rsid w:val="00AF2A81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0D54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32B41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2025-09-11T17:19:00Z</dcterms:created>
  <dcterms:modified xsi:type="dcterms:W3CDTF">2025-09-11T17:19:00Z</dcterms:modified>
</cp:coreProperties>
</file>