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1C5043" w:rsidRPr="00032453" w:rsidRDefault="00CF5454" w:rsidP="006B1A6A">
      <w:pPr>
        <w:contextualSpacing/>
        <w:jc w:val="center"/>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FIȘA POSTULUI</w:t>
      </w:r>
    </w:p>
    <w:p w14:paraId="3D07BDF5" w14:textId="77777777" w:rsidR="00ED7FEC" w:rsidRPr="00032453" w:rsidRDefault="00CF5454" w:rsidP="006B1A6A">
      <w:pPr>
        <w:contextualSpacing/>
        <w:jc w:val="center"/>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032453" w:rsidRDefault="00CF5454" w:rsidP="006B1A6A">
      <w:pPr>
        <w:contextualSpacing/>
        <w:jc w:val="center"/>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nr.</w:t>
      </w:r>
      <w:r w:rsidR="00B736AC" w:rsidRPr="00032453">
        <w:rPr>
          <w:rFonts w:asciiTheme="minorHAnsi" w:hAnsiTheme="minorHAnsi" w:cstheme="minorHAnsi"/>
          <w:color w:val="000000" w:themeColor="text1"/>
          <w:sz w:val="20"/>
          <w:szCs w:val="20"/>
        </w:rPr>
        <w:t xml:space="preserve"> </w:t>
      </w:r>
      <w:r w:rsidR="00B736AC" w:rsidRPr="00032453">
        <w:rPr>
          <w:rFonts w:asciiTheme="minorHAnsi" w:hAnsiTheme="minorHAnsi" w:cstheme="minorHAnsi"/>
          <w:b/>
          <w:bCs/>
          <w:color w:val="000000" w:themeColor="text1"/>
          <w:sz w:val="20"/>
          <w:szCs w:val="20"/>
        </w:rPr>
        <w:t>{c_numar}</w:t>
      </w:r>
      <w:r w:rsidRPr="00032453">
        <w:rPr>
          <w:rFonts w:asciiTheme="minorHAnsi" w:hAnsiTheme="minorHAnsi" w:cstheme="minorHAnsi"/>
          <w:color w:val="000000" w:themeColor="text1"/>
          <w:sz w:val="20"/>
          <w:szCs w:val="20"/>
        </w:rPr>
        <w:t xml:space="preserve"> din data de</w:t>
      </w:r>
      <w:r w:rsidR="00B736AC" w:rsidRPr="00032453">
        <w:rPr>
          <w:rFonts w:asciiTheme="minorHAnsi" w:hAnsiTheme="minorHAnsi" w:cstheme="minorHAnsi"/>
          <w:color w:val="000000" w:themeColor="text1"/>
          <w:sz w:val="20"/>
          <w:szCs w:val="20"/>
        </w:rPr>
        <w:t xml:space="preserve"> </w:t>
      </w:r>
      <w:r w:rsidR="00B736AC" w:rsidRPr="00032453">
        <w:rPr>
          <w:rFonts w:asciiTheme="minorHAnsi" w:hAnsiTheme="minorHAnsi" w:cstheme="minorHAnsi"/>
          <w:b/>
          <w:bCs/>
          <w:color w:val="000000" w:themeColor="text1"/>
          <w:sz w:val="20"/>
          <w:szCs w:val="20"/>
        </w:rPr>
        <w:t>{c_data}</w:t>
      </w:r>
    </w:p>
    <w:p w14:paraId="2874ABA3" w14:textId="77777777" w:rsidR="00CF5454" w:rsidRPr="00032453" w:rsidRDefault="00CF5454" w:rsidP="006B1A6A">
      <w:pPr>
        <w:contextualSpacing/>
        <w:rPr>
          <w:rFonts w:asciiTheme="minorHAnsi" w:hAnsiTheme="minorHAnsi" w:cstheme="minorHAnsi"/>
          <w:color w:val="000000" w:themeColor="text1"/>
          <w:sz w:val="20"/>
          <w:szCs w:val="20"/>
        </w:rPr>
      </w:pPr>
    </w:p>
    <w:p w14:paraId="1EE96156" w14:textId="77777777" w:rsidR="00CF5454" w:rsidRPr="00032453" w:rsidRDefault="00CF5454" w:rsidP="006B1A6A">
      <w:pPr>
        <w:contextualSpacing/>
        <w:rPr>
          <w:rFonts w:asciiTheme="minorHAnsi" w:hAnsiTheme="minorHAnsi" w:cstheme="minorHAnsi"/>
          <w:color w:val="000000" w:themeColor="text1"/>
          <w:sz w:val="20"/>
          <w:szCs w:val="20"/>
        </w:rPr>
      </w:pPr>
    </w:p>
    <w:p w14:paraId="7A47E0E7" w14:textId="08486289" w:rsidR="00CF5454" w:rsidRPr="00032453" w:rsidRDefault="00DD182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Nume și prenume titular:</w:t>
      </w:r>
      <w:r w:rsidRPr="00032453">
        <w:rPr>
          <w:rFonts w:asciiTheme="minorHAnsi" w:hAnsiTheme="minorHAnsi" w:cstheme="minorHAnsi"/>
          <w:color w:val="000000" w:themeColor="text1"/>
          <w:sz w:val="20"/>
          <w:szCs w:val="20"/>
        </w:rPr>
        <w:t xml:space="preserve"> </w:t>
      </w:r>
      <w:r w:rsidR="00450166" w:rsidRPr="00032453">
        <w:rPr>
          <w:rFonts w:asciiTheme="minorHAnsi" w:hAnsiTheme="minorHAnsi" w:cstheme="minorHAnsi"/>
          <w:b/>
          <w:bCs/>
          <w:color w:val="000000" w:themeColor="text1"/>
          <w:sz w:val="20"/>
          <w:szCs w:val="20"/>
        </w:rPr>
        <w:t>{s_nume} {s_prenume}</w:t>
      </w:r>
    </w:p>
    <w:p w14:paraId="328BF4C1" w14:textId="5CE7F933" w:rsidR="000139AE" w:rsidRPr="00032453" w:rsidRDefault="00126EA9"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I. </w:t>
      </w:r>
      <w:r w:rsidR="00CF5454" w:rsidRPr="00032453">
        <w:rPr>
          <w:rFonts w:asciiTheme="minorHAnsi" w:hAnsiTheme="minorHAnsi" w:cstheme="minorHAnsi"/>
          <w:b/>
          <w:color w:val="000000" w:themeColor="text1"/>
          <w:sz w:val="20"/>
          <w:szCs w:val="20"/>
        </w:rPr>
        <w:t>Identificarea și definirea postului</w:t>
      </w:r>
    </w:p>
    <w:p w14:paraId="3C21019F" w14:textId="2B13EA00" w:rsidR="00FC47C9" w:rsidRPr="00032453" w:rsidRDefault="00CF5454"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032453">
        <w:rPr>
          <w:rFonts w:asciiTheme="minorHAnsi" w:hAnsiTheme="minorHAnsi" w:cstheme="minorHAnsi"/>
          <w:color w:val="000000" w:themeColor="text1"/>
          <w:sz w:val="20"/>
          <w:szCs w:val="20"/>
        </w:rPr>
        <w:br/>
      </w:r>
      <w:r w:rsidRPr="00032453">
        <w:rPr>
          <w:rFonts w:asciiTheme="minorHAnsi" w:hAnsiTheme="minorHAnsi" w:cstheme="minorHAnsi"/>
          <w:b/>
          <w:color w:val="000000" w:themeColor="text1"/>
          <w:sz w:val="20"/>
          <w:szCs w:val="20"/>
        </w:rPr>
        <w:t>1. Denumire post:</w:t>
      </w:r>
      <w:r w:rsidRPr="00032453">
        <w:rPr>
          <w:rFonts w:asciiTheme="minorHAnsi" w:hAnsiTheme="minorHAnsi" w:cstheme="minorHAnsi"/>
          <w:color w:val="000000" w:themeColor="text1"/>
          <w:sz w:val="20"/>
          <w:szCs w:val="20"/>
        </w:rPr>
        <w:t xml:space="preserve"> </w:t>
      </w:r>
      <w:r w:rsidR="007D3380">
        <w:rPr>
          <w:rFonts w:asciiTheme="minorHAnsi" w:hAnsiTheme="minorHAnsi" w:cstheme="minorHAnsi"/>
          <w:b/>
          <w:color w:val="000000" w:themeColor="text1"/>
          <w:sz w:val="20"/>
          <w:szCs w:val="20"/>
          <w:u w:val="single"/>
        </w:rPr>
        <w:t>Director general societate comercială</w:t>
      </w:r>
    </w:p>
    <w:p w14:paraId="3D4CB64A" w14:textId="50DC0049" w:rsidR="00FC47C9" w:rsidRPr="00032453" w:rsidRDefault="00CF5454" w:rsidP="006B1A6A">
      <w:pPr>
        <w:pStyle w:val="NormalWeb"/>
        <w:numPr>
          <w:ilvl w:val="1"/>
          <w:numId w:val="14"/>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Denumire internă post</w:t>
      </w:r>
      <w:r w:rsidRPr="00032453">
        <w:rPr>
          <w:rFonts w:asciiTheme="minorHAnsi" w:hAnsiTheme="minorHAnsi" w:cstheme="minorHAnsi"/>
          <w:color w:val="000000" w:themeColor="text1"/>
          <w:sz w:val="20"/>
          <w:szCs w:val="20"/>
        </w:rPr>
        <w:t xml:space="preserve">: </w:t>
      </w:r>
      <w:r w:rsidR="00CB7981" w:rsidRPr="00032453">
        <w:rPr>
          <w:rFonts w:asciiTheme="minorHAnsi" w:hAnsiTheme="minorHAnsi" w:cstheme="minorHAnsi"/>
          <w:b/>
          <w:bCs/>
          <w:color w:val="000000" w:themeColor="text1"/>
          <w:sz w:val="20"/>
          <w:szCs w:val="20"/>
        </w:rPr>
        <w:t>{c_functie_interna}</w:t>
      </w:r>
      <w:r w:rsidR="00450166" w:rsidRPr="00032453">
        <w:rPr>
          <w:rFonts w:asciiTheme="minorHAnsi" w:hAnsiTheme="minorHAnsi" w:cstheme="minorHAnsi"/>
          <w:color w:val="000000" w:themeColor="text1"/>
          <w:sz w:val="20"/>
          <w:szCs w:val="20"/>
        </w:rPr>
        <w:t xml:space="preserve"> </w:t>
      </w:r>
      <w:r w:rsidRPr="00032453">
        <w:rPr>
          <w:rFonts w:asciiTheme="minorHAnsi" w:hAnsiTheme="minorHAnsi" w:cstheme="minorHAnsi"/>
          <w:color w:val="000000" w:themeColor="text1"/>
          <w:sz w:val="20"/>
          <w:szCs w:val="20"/>
        </w:rPr>
        <w:t>(denumire personalizată, specifică unității – unde este cazul)</w:t>
      </w:r>
    </w:p>
    <w:p w14:paraId="42F9FF23" w14:textId="692A73A1" w:rsidR="00FC47C9" w:rsidRPr="00032453"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 xml:space="preserve">2. Cod COR: </w:t>
      </w:r>
      <w:r w:rsidR="007D3380">
        <w:rPr>
          <w:rFonts w:asciiTheme="minorHAnsi" w:hAnsiTheme="minorHAnsi" w:cstheme="minorHAnsi"/>
          <w:b/>
          <w:color w:val="000000" w:themeColor="text1"/>
          <w:sz w:val="20"/>
          <w:szCs w:val="20"/>
        </w:rPr>
        <w:t>112011</w:t>
      </w:r>
      <w:r w:rsidR="00704C09">
        <w:rPr>
          <w:rFonts w:asciiTheme="minorHAnsi" w:hAnsiTheme="minorHAnsi" w:cstheme="minorHAnsi"/>
          <w:b/>
          <w:color w:val="000000" w:themeColor="text1"/>
          <w:sz w:val="20"/>
          <w:szCs w:val="20"/>
        </w:rPr>
        <w:t xml:space="preserve"> </w:t>
      </w:r>
      <w:r w:rsidRPr="00032453">
        <w:rPr>
          <w:rFonts w:asciiTheme="minorHAnsi" w:hAnsiTheme="minorHAnsi" w:cstheme="minorHAnsi"/>
          <w:color w:val="000000" w:themeColor="text1"/>
          <w:sz w:val="20"/>
          <w:szCs w:val="20"/>
        </w:rPr>
        <w:t>(conform Clasificării ocupațiilor din România)</w:t>
      </w:r>
    </w:p>
    <w:p w14:paraId="2109E30A" w14:textId="78705209" w:rsidR="00F6317B" w:rsidRPr="00032453" w:rsidRDefault="007968B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3</w:t>
      </w:r>
      <w:r w:rsidR="00CF5454" w:rsidRPr="00032453">
        <w:rPr>
          <w:rFonts w:asciiTheme="minorHAnsi" w:hAnsiTheme="minorHAnsi" w:cstheme="minorHAnsi"/>
          <w:b/>
          <w:color w:val="000000" w:themeColor="text1"/>
          <w:sz w:val="20"/>
          <w:szCs w:val="20"/>
        </w:rPr>
        <w:t>. Nivelul postului</w:t>
      </w:r>
      <w:r w:rsidR="00CF5454" w:rsidRPr="00032453">
        <w:rPr>
          <w:rFonts w:asciiTheme="minorHAnsi" w:hAnsiTheme="minorHAnsi" w:cstheme="minorHAnsi"/>
          <w:color w:val="000000" w:themeColor="text1"/>
          <w:sz w:val="20"/>
          <w:szCs w:val="20"/>
        </w:rPr>
        <w:t xml:space="preserve">: </w:t>
      </w:r>
      <w:r w:rsidR="00B22A24">
        <w:rPr>
          <w:rFonts w:asciiTheme="minorHAnsi" w:hAnsiTheme="minorHAnsi" w:cstheme="minorHAnsi"/>
          <w:color w:val="000000" w:themeColor="text1"/>
          <w:sz w:val="20"/>
          <w:szCs w:val="20"/>
        </w:rPr>
        <w:t>conducere</w:t>
      </w:r>
      <w:r w:rsidR="00F6317B" w:rsidRPr="00032453">
        <w:rPr>
          <w:rFonts w:asciiTheme="minorHAnsi" w:hAnsiTheme="minorHAnsi" w:cstheme="minorHAnsi"/>
          <w:color w:val="000000" w:themeColor="text1"/>
          <w:sz w:val="20"/>
          <w:szCs w:val="20"/>
        </w:rPr>
        <w:t>.</w:t>
      </w:r>
      <w:r w:rsidR="00CF5454" w:rsidRPr="00032453">
        <w:rPr>
          <w:rFonts w:asciiTheme="minorHAnsi" w:hAnsiTheme="minorHAnsi" w:cstheme="minorHAnsi"/>
          <w:color w:val="000000" w:themeColor="text1"/>
          <w:sz w:val="20"/>
          <w:szCs w:val="20"/>
        </w:rPr>
        <w:t xml:space="preserve"> </w:t>
      </w:r>
    </w:p>
    <w:p w14:paraId="295315BC" w14:textId="7F8F5D65" w:rsidR="00D37108" w:rsidRPr="00032453" w:rsidRDefault="00494ADE"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4</w:t>
      </w:r>
      <w:r w:rsidR="00CF5454" w:rsidRPr="00032453">
        <w:rPr>
          <w:rFonts w:asciiTheme="minorHAnsi" w:hAnsiTheme="minorHAnsi" w:cstheme="minorHAnsi"/>
          <w:b/>
          <w:color w:val="000000" w:themeColor="text1"/>
          <w:sz w:val="20"/>
          <w:szCs w:val="20"/>
        </w:rPr>
        <w:t>. Relații cu celelalte posturi:</w:t>
      </w:r>
    </w:p>
    <w:p w14:paraId="01FE7733" w14:textId="676B7D71" w:rsidR="00D20C20" w:rsidRDefault="00B7314A" w:rsidP="00D20C20">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u w:val="single"/>
        </w:rPr>
        <w:t>I</w:t>
      </w:r>
      <w:r w:rsidR="00CF5454" w:rsidRPr="00032453">
        <w:rPr>
          <w:rFonts w:asciiTheme="minorHAnsi" w:hAnsiTheme="minorHAnsi" w:cstheme="minorHAnsi"/>
          <w:b/>
          <w:color w:val="000000" w:themeColor="text1"/>
          <w:sz w:val="20"/>
          <w:szCs w:val="20"/>
          <w:u w:val="single"/>
        </w:rPr>
        <w:t>erarhice:</w:t>
      </w:r>
      <w:r w:rsidR="00CF5454" w:rsidRPr="00032453">
        <w:rPr>
          <w:rFonts w:asciiTheme="minorHAnsi" w:hAnsiTheme="minorHAnsi" w:cstheme="minorHAnsi"/>
          <w:color w:val="000000" w:themeColor="text1"/>
          <w:sz w:val="20"/>
          <w:szCs w:val="20"/>
        </w:rPr>
        <w:t xml:space="preserve"> </w:t>
      </w:r>
      <w:r w:rsidR="00B22A24">
        <w:rPr>
          <w:rFonts w:asciiTheme="minorHAnsi" w:hAnsiTheme="minorHAnsi" w:cstheme="minorHAnsi"/>
          <w:color w:val="000000" w:themeColor="text1"/>
          <w:sz w:val="20"/>
          <w:szCs w:val="20"/>
        </w:rPr>
        <w:t xml:space="preserve">- </w:t>
      </w:r>
      <w:r w:rsidR="00F46168" w:rsidRPr="00032453">
        <w:rPr>
          <w:rFonts w:asciiTheme="minorHAnsi" w:hAnsiTheme="minorHAnsi" w:cstheme="minorHAnsi"/>
          <w:color w:val="000000" w:themeColor="text1"/>
          <w:sz w:val="20"/>
          <w:szCs w:val="20"/>
        </w:rPr>
        <w:t xml:space="preserve">este subordonat </w:t>
      </w:r>
      <w:r w:rsidR="00B22A24">
        <w:rPr>
          <w:rFonts w:asciiTheme="minorHAnsi" w:hAnsiTheme="minorHAnsi" w:cstheme="minorHAnsi"/>
          <w:color w:val="000000" w:themeColor="text1"/>
          <w:sz w:val="20"/>
          <w:szCs w:val="20"/>
        </w:rPr>
        <w:t>Adunării Generale a Asociaților</w:t>
      </w:r>
      <w:r w:rsidR="00D37108" w:rsidRPr="00032453">
        <w:rPr>
          <w:rFonts w:asciiTheme="minorHAnsi" w:hAnsiTheme="minorHAnsi" w:cstheme="minorHAnsi"/>
          <w:color w:val="000000" w:themeColor="text1"/>
          <w:sz w:val="20"/>
          <w:szCs w:val="20"/>
        </w:rPr>
        <w:t>;</w:t>
      </w:r>
    </w:p>
    <w:p w14:paraId="7B81FC7D" w14:textId="7AFA97FB" w:rsidR="00B22A24" w:rsidRDefault="00B22A24" w:rsidP="00B22A24">
      <w:pPr>
        <w:pStyle w:val="NormalWeb"/>
        <w:shd w:val="clear" w:color="auto" w:fill="FFFFFF"/>
        <w:spacing w:before="0" w:beforeAutospacing="0" w:after="0" w:afterAutospacing="0"/>
        <w:ind w:left="714"/>
        <w:contextualSpacing/>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B22A24">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 xml:space="preserve">are în subordine personalul și conducătorii compartimentelor din cadrul societății, potrivit </w:t>
      </w:r>
      <w:r w:rsidR="00E32518">
        <w:rPr>
          <w:rFonts w:asciiTheme="minorHAnsi" w:hAnsiTheme="minorHAnsi" w:cstheme="minorHAnsi"/>
          <w:color w:val="000000" w:themeColor="text1"/>
          <w:sz w:val="20"/>
          <w:szCs w:val="20"/>
        </w:rPr>
        <w:t xml:space="preserve">  </w:t>
      </w:r>
      <w:r>
        <w:rPr>
          <w:rFonts w:asciiTheme="minorHAnsi" w:hAnsiTheme="minorHAnsi" w:cstheme="minorHAnsi"/>
          <w:color w:val="000000" w:themeColor="text1"/>
          <w:sz w:val="20"/>
          <w:szCs w:val="20"/>
        </w:rPr>
        <w:t>organigramei și competențelor stabilite.</w:t>
      </w:r>
    </w:p>
    <w:p w14:paraId="03CA12B8" w14:textId="4F2BB069" w:rsidR="00D20C20" w:rsidRPr="00B22A24" w:rsidRDefault="00CF5454" w:rsidP="00B22A24">
      <w:pPr>
        <w:pStyle w:val="NormalWeb"/>
        <w:numPr>
          <w:ilvl w:val="0"/>
          <w:numId w:val="9"/>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D20C20">
        <w:rPr>
          <w:rFonts w:asciiTheme="minorHAnsi" w:hAnsiTheme="minorHAnsi" w:cstheme="minorHAnsi"/>
          <w:b/>
          <w:color w:val="000000" w:themeColor="text1"/>
          <w:sz w:val="20"/>
          <w:szCs w:val="20"/>
          <w:u w:val="single"/>
        </w:rPr>
        <w:t>funcționale:</w:t>
      </w:r>
      <w:r w:rsidR="00223883" w:rsidRPr="00D20C20">
        <w:rPr>
          <w:rFonts w:asciiTheme="minorHAnsi" w:hAnsiTheme="minorHAnsi" w:cstheme="minorHAnsi"/>
          <w:color w:val="000000" w:themeColor="text1"/>
          <w:sz w:val="20"/>
          <w:szCs w:val="20"/>
        </w:rPr>
        <w:t xml:space="preserve"> </w:t>
      </w:r>
      <w:r w:rsidR="00B22A24">
        <w:rPr>
          <w:rFonts w:asciiTheme="minorHAnsi" w:hAnsiTheme="minorHAnsi" w:cstheme="minorHAnsi"/>
          <w:sz w:val="20"/>
          <w:szCs w:val="20"/>
        </w:rPr>
        <w:t>c</w:t>
      </w:r>
      <w:r w:rsidR="00B22A24" w:rsidRPr="00B22A24">
        <w:rPr>
          <w:rFonts w:asciiTheme="minorHAnsi" w:hAnsiTheme="minorHAnsi" w:cstheme="minorHAnsi"/>
          <w:sz w:val="20"/>
          <w:szCs w:val="20"/>
        </w:rPr>
        <w:t>olaborează cu toate compartimentele societății, precum și cu partenerii de afaceri, clienții, furnizorii, instituțiile publice și celelalte persoane fizice sau juridice cu care societatea intră în relații profesionale.</w:t>
      </w:r>
    </w:p>
    <w:p w14:paraId="1A670D1A" w14:textId="1E407D03" w:rsidR="00D12384" w:rsidRPr="00B22A24" w:rsidRDefault="00494ADE" w:rsidP="00B22A24">
      <w:pPr>
        <w:pStyle w:val="NormalWeb"/>
        <w:spacing w:before="0" w:beforeAutospacing="0" w:after="0" w:afterAutospacing="0"/>
        <w:jc w:val="both"/>
        <w:rPr>
          <w:lang w:val="en-US"/>
        </w:rPr>
      </w:pPr>
      <w:r w:rsidRPr="00D20C20">
        <w:rPr>
          <w:rFonts w:asciiTheme="minorHAnsi" w:hAnsiTheme="minorHAnsi" w:cstheme="minorHAnsi"/>
          <w:b/>
          <w:color w:val="000000" w:themeColor="text1"/>
          <w:sz w:val="20"/>
          <w:szCs w:val="20"/>
        </w:rPr>
        <w:t>5</w:t>
      </w:r>
      <w:r w:rsidR="00CF5454" w:rsidRPr="00D20C20">
        <w:rPr>
          <w:rFonts w:asciiTheme="minorHAnsi" w:hAnsiTheme="minorHAnsi" w:cstheme="minorHAnsi"/>
          <w:b/>
          <w:color w:val="000000" w:themeColor="text1"/>
          <w:sz w:val="20"/>
          <w:szCs w:val="20"/>
        </w:rPr>
        <w:t>. Scopul postului:</w:t>
      </w:r>
      <w:r w:rsidR="00CF5454" w:rsidRPr="00D20C20">
        <w:rPr>
          <w:rFonts w:asciiTheme="minorHAnsi" w:hAnsiTheme="minorHAnsi" w:cstheme="minorHAnsi"/>
          <w:color w:val="000000" w:themeColor="text1"/>
          <w:sz w:val="20"/>
          <w:szCs w:val="20"/>
        </w:rPr>
        <w:t xml:space="preserve"> </w:t>
      </w:r>
      <w:r w:rsidR="00B22A24" w:rsidRPr="00B22A24">
        <w:rPr>
          <w:rFonts w:asciiTheme="minorHAnsi" w:hAnsiTheme="minorHAnsi" w:cstheme="minorHAnsi"/>
          <w:sz w:val="20"/>
          <w:szCs w:val="20"/>
        </w:rPr>
        <w:t>Titularul postului are rolul de a asigura conducerea generală a societății comerciale, de a planifica, organiza, coordona și controla activitățile desfășurate, de a urmări realizarea obiectivelor economice și operaționale, de a gestiona eficient resursele umane, financiare și materiale și de a contribui la dezvoltarea și consolidarea activității societății, cu respectarea legislației în vigoare și a competențelor stabilite.</w:t>
      </w:r>
    </w:p>
    <w:p w14:paraId="2BD2F4C5" w14:textId="77777777" w:rsidR="008E34AE" w:rsidRPr="00032453" w:rsidRDefault="008E34AE"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4AB9D143" w14:textId="71C73948" w:rsidR="002F68A8" w:rsidRPr="00032453" w:rsidRDefault="00CF5454" w:rsidP="003535C0">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II. </w:t>
      </w:r>
      <w:r w:rsidR="00B56CA7" w:rsidRPr="00032453">
        <w:rPr>
          <w:rFonts w:asciiTheme="minorHAnsi" w:hAnsiTheme="minorHAnsi" w:cstheme="minorHAnsi"/>
          <w:b/>
          <w:color w:val="000000" w:themeColor="text1"/>
          <w:sz w:val="20"/>
          <w:szCs w:val="20"/>
        </w:rPr>
        <w:t xml:space="preserve">1. </w:t>
      </w:r>
      <w:r w:rsidRPr="00032453">
        <w:rPr>
          <w:rFonts w:asciiTheme="minorHAnsi" w:hAnsiTheme="minorHAnsi" w:cstheme="minorHAnsi"/>
          <w:b/>
          <w:color w:val="000000" w:themeColor="text1"/>
          <w:sz w:val="20"/>
          <w:szCs w:val="20"/>
        </w:rPr>
        <w:t>Atribu</w:t>
      </w:r>
      <w:r w:rsidR="009E12C3" w:rsidRPr="00032453">
        <w:rPr>
          <w:rFonts w:asciiTheme="minorHAnsi" w:hAnsiTheme="minorHAnsi" w:cstheme="minorHAnsi"/>
          <w:b/>
          <w:color w:val="000000" w:themeColor="text1"/>
          <w:sz w:val="20"/>
          <w:szCs w:val="20"/>
        </w:rPr>
        <w:t>ț</w:t>
      </w:r>
      <w:r w:rsidRPr="00032453">
        <w:rPr>
          <w:rFonts w:asciiTheme="minorHAnsi" w:hAnsiTheme="minorHAnsi" w:cstheme="minorHAnsi"/>
          <w:b/>
          <w:color w:val="000000" w:themeColor="text1"/>
          <w:sz w:val="20"/>
          <w:szCs w:val="20"/>
        </w:rPr>
        <w:t xml:space="preserve">ii </w:t>
      </w:r>
      <w:r w:rsidR="009E12C3" w:rsidRPr="00032453">
        <w:rPr>
          <w:rFonts w:asciiTheme="minorHAnsi" w:hAnsiTheme="minorHAnsi" w:cstheme="minorHAnsi"/>
          <w:b/>
          <w:color w:val="000000" w:themeColor="text1"/>
          <w:sz w:val="20"/>
          <w:szCs w:val="20"/>
        </w:rPr>
        <w:t>ș</w:t>
      </w:r>
      <w:r w:rsidRPr="00032453">
        <w:rPr>
          <w:rFonts w:asciiTheme="minorHAnsi" w:hAnsiTheme="minorHAnsi" w:cstheme="minorHAnsi"/>
          <w:b/>
          <w:color w:val="000000" w:themeColor="text1"/>
          <w:sz w:val="20"/>
          <w:szCs w:val="20"/>
        </w:rPr>
        <w:t>i responsabilit</w:t>
      </w:r>
      <w:r w:rsidR="009E12C3" w:rsidRPr="00032453">
        <w:rPr>
          <w:rFonts w:asciiTheme="minorHAnsi" w:hAnsiTheme="minorHAnsi" w:cstheme="minorHAnsi"/>
          <w:b/>
          <w:color w:val="000000" w:themeColor="text1"/>
          <w:sz w:val="20"/>
          <w:szCs w:val="20"/>
        </w:rPr>
        <w:t>ăț</w:t>
      </w:r>
      <w:r w:rsidRPr="00032453">
        <w:rPr>
          <w:rFonts w:asciiTheme="minorHAnsi" w:hAnsiTheme="minorHAnsi" w:cstheme="minorHAnsi"/>
          <w:b/>
          <w:color w:val="000000" w:themeColor="text1"/>
          <w:sz w:val="20"/>
          <w:szCs w:val="20"/>
        </w:rPr>
        <w:t>i ale postului</w:t>
      </w:r>
    </w:p>
    <w:p w14:paraId="7E3E89CC" w14:textId="77777777" w:rsidR="003A6A16" w:rsidRPr="003A6A16"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3A6A16">
        <w:rPr>
          <w:rFonts w:asciiTheme="minorHAnsi" w:hAnsiTheme="minorHAnsi" w:cstheme="minorHAnsi"/>
          <w:color w:val="000000" w:themeColor="text1"/>
          <w:sz w:val="20"/>
          <w:szCs w:val="20"/>
        </w:rPr>
        <w:t>să coordoneze activitatea generală a societății comerciale, în conformitate cu obiectivele stabilite și cu strategia de dezvoltare aprobată;</w:t>
      </w:r>
    </w:p>
    <w:p w14:paraId="12472EAD" w14:textId="22E996A0"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planifice, să organizeze și să monitorizeze activitățile desfășurate în cadrul societății, în vederea asigurării funcționării eficiente a acesteia;</w:t>
      </w:r>
    </w:p>
    <w:p w14:paraId="4FD66D40" w14:textId="32D8329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stabilească obiectivele operaționale și să urmărească realizarea acestora, în limitele competențelor acordate;</w:t>
      </w:r>
    </w:p>
    <w:p w14:paraId="702A183F" w14:textId="52B2FAE3"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participe la elaborarea strategiei de dezvoltare a societății și să propună măsuri pentru creșterea performanței economice și îmbunătățirea activității;</w:t>
      </w:r>
    </w:p>
    <w:p w14:paraId="19F12D96" w14:textId="5A81BA4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identifice oportunități de dezvoltare a activității comerciale și să propună soluții pentru valorificarea acestora;</w:t>
      </w:r>
    </w:p>
    <w:p w14:paraId="546EA157" w14:textId="0F8FE7E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analizeze evoluția activității societății și să dispună sau să propună măsuri pentru îmbunătățirea rezultatelor, potrivit competențelor stabilite;</w:t>
      </w:r>
    </w:p>
    <w:p w14:paraId="33307C3E" w14:textId="4EEA587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activitatea compartimentelor societății și să asigure colaborarea eficientă între acestea;</w:t>
      </w:r>
    </w:p>
    <w:p w14:paraId="661B371B" w14:textId="0D3204D2"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stabilească prioritățile de lucru și să urmărească îndeplinirea sarcinilor repartizate personalului din subordine;</w:t>
      </w:r>
    </w:p>
    <w:p w14:paraId="3D1DE5D1" w14:textId="64087B69"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repartizeze responsabilitățile în cadrul echipei de conducere și să urmărească îndeplinirea acestora;</w:t>
      </w:r>
    </w:p>
    <w:p w14:paraId="3F06690E" w14:textId="426B7F54"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organizeze ședințe de lucru, după caz, pentru analizarea activității și stabilirea măsurilor necesare îndeplinirii obiectivelor societății;</w:t>
      </w:r>
    </w:p>
    <w:p w14:paraId="73F907AA" w14:textId="65ED3F8C"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analizeze rapoartele de activitate întocmite de compartimentele societății și să stabilească măsuri de îmbunătățire, în limitele atribuțiilor sale;</w:t>
      </w:r>
    </w:p>
    <w:p w14:paraId="33A7ECD6" w14:textId="6AB51B7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respectarea procedurilor interne și să propună actualizarea acestora în funcție de modificările organizatorice și de necesitățile societății;</w:t>
      </w:r>
    </w:p>
    <w:p w14:paraId="4C358CC2" w14:textId="7B45D974"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elaborarea planurilor de activitate și a programelor de dezvoltare, în colaborare cu persoanele responsabile din cadrul societății;</w:t>
      </w:r>
    </w:p>
    <w:p w14:paraId="3D65BF1A" w14:textId="4087440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utilizarea eficientă a resurselor umane, financiare, materiale și informaționale ale societății;</w:t>
      </w:r>
    </w:p>
    <w:p w14:paraId="03610D02" w14:textId="394412D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potrivit atribuțiilor sale, elaborarea și urmărirea bugetului de venituri și cheltuieli;</w:t>
      </w:r>
    </w:p>
    <w:p w14:paraId="3D3CC0EC" w14:textId="20D1CF72"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analizeze, împreună cu persoanele responsabile, evoluția veniturilor, cheltuielilor, costurilor și rezultatelor economice ale societății;</w:t>
      </w:r>
    </w:p>
    <w:p w14:paraId="5EC1E43E" w14:textId="069536E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încadrarea în bugetele aprobate și să propună măsuri pentru optimizarea cheltuielilor;</w:t>
      </w:r>
    </w:p>
    <w:p w14:paraId="4F5DF571" w14:textId="1C9A035B"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lastRenderedPageBreak/>
        <w:t xml:space="preserve">- </w:t>
      </w:r>
      <w:r w:rsidR="00B22A24" w:rsidRPr="00B22A24">
        <w:rPr>
          <w:rFonts w:asciiTheme="minorHAnsi" w:hAnsiTheme="minorHAnsi" w:cstheme="minorHAnsi"/>
          <w:color w:val="000000" w:themeColor="text1"/>
          <w:sz w:val="20"/>
          <w:szCs w:val="20"/>
        </w:rPr>
        <w:t>să identifice riscurile economice, operaționale și organizatorice care pot afecta activitatea societății și să propună măsuri pentru prevenirea sau diminuarea acestora;</w:t>
      </w:r>
    </w:p>
    <w:p w14:paraId="629DBE80" w14:textId="427692BB"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respectarea obligațiilor contractuale și comerciale asumate de societate;</w:t>
      </w:r>
    </w:p>
    <w:p w14:paraId="58A21528" w14:textId="78DD344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participe la negocierea contractelor comerciale și să urmărească derularea acestora, în limitele mandatului și ale competențelor acordate;</w:t>
      </w:r>
    </w:p>
    <w:p w14:paraId="5D128582" w14:textId="18B6983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dezvoltarea și menținerea relațiilor profesionale cu clienții, furnizorii, partenerii de afaceri și alte persoane fizice sau juridice;</w:t>
      </w:r>
    </w:p>
    <w:p w14:paraId="2A98AE3C" w14:textId="21134563"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identifice posibilități de extindere a portofoliului de clienți și de dezvoltare a relațiilor comerciale;</w:t>
      </w:r>
    </w:p>
    <w:p w14:paraId="3E60FDC0" w14:textId="114F620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reprezinte societatea în relațiile cu partenerii contractuali, instituțiile publice și alte persoane fizice sau juridice, în condițiile legii și în limitele dreptului de reprezentare conferit;</w:t>
      </w:r>
    </w:p>
    <w:p w14:paraId="29F3934E" w14:textId="7C2AE87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participe la întâlniri și negocieri cu partenerii de afaceri, în vederea promovării intereselor legitime ale societății;</w:t>
      </w:r>
    </w:p>
    <w:p w14:paraId="0066E80A" w14:textId="5D9C5D3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soluționarea problemelor apărute în relațiile comerciale și să propună măsuri pentru prevenirea repetării acestora;</w:t>
      </w:r>
    </w:p>
    <w:p w14:paraId="06E06CCD" w14:textId="59354C91"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gestionarea patrimoniului societății și să urmărească utilizarea corespunzătoare a bunurilor acesteia, în limitele competențelor acordate;</w:t>
      </w:r>
    </w:p>
    <w:p w14:paraId="6ABAAB8B" w14:textId="7DE1CE7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existența unor condiții corespunzătoare pentru desfășurarea activității și să propună măsuri pentru îmbunătățirea acestora;</w:t>
      </w:r>
    </w:p>
    <w:p w14:paraId="1653EF1F" w14:textId="0D0488C9"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activitatea de resurse umane, în limitele atribuțiilor stabilite și în colaborare cu persoanele sau compartimentele responsabile;</w:t>
      </w:r>
    </w:p>
    <w:p w14:paraId="2D093794" w14:textId="5340C76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analizeze necesarul de personal în raport cu volumul activității și obiectivele societății;</w:t>
      </w:r>
    </w:p>
    <w:p w14:paraId="55A5EEE6" w14:textId="143BBF55"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propună măsuri privind recrutarea, integrarea, formarea profesională și dezvoltarea personalului;</w:t>
      </w:r>
    </w:p>
    <w:p w14:paraId="59CAC7FE" w14:textId="6801B5F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activitatea personalului din subordine și să urmărească îndeplinirea sarcinilor și responsabilităților stabilite;</w:t>
      </w:r>
    </w:p>
    <w:p w14:paraId="53673E54" w14:textId="2652027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participe la evaluarea performanțelor profesionale ale personalului, potrivit procedurilor interne și atribuțiilor acordate;</w:t>
      </w:r>
    </w:p>
    <w:p w14:paraId="3ACEFB4D" w14:textId="21E901A5"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promoveze un climat de lucru bazat pe profesionalism, colaborare, responsabilitate și respect reciproc;</w:t>
      </w:r>
    </w:p>
    <w:p w14:paraId="318B8A32" w14:textId="06316CD3"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identifice și să soluționeze, în limitele competențelor sale, problemele organizatorice și conflictele apărute în cadrul echipei;</w:t>
      </w:r>
    </w:p>
    <w:p w14:paraId="5141761B" w14:textId="5ACE4DA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respectarea prevederilor legislației muncii în activitățile aflate în responsabilitatea sa și să colaboreze cu persoanele desemnate pentru îndeplinirea obligațiilor angajatorului;</w:t>
      </w:r>
    </w:p>
    <w:p w14:paraId="575CD0C2" w14:textId="1B1BD86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împreună cu persoanele responsabile, respectarea obligațiilor privind întocmirea, păstrarea și gestionarea documentelor de personal, precum și transmiterea datelor în registrele prevăzute de lege, după caz;</w:t>
      </w:r>
    </w:p>
    <w:p w14:paraId="1EC19259" w14:textId="1AE2EE0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asigure transmiterea informațiilor necesare organelor competente ale societății pentru luarea deciziilor privind activitatea acesteia;</w:t>
      </w:r>
    </w:p>
    <w:p w14:paraId="03181B14" w14:textId="358A7327"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colaboreze cu departamentul financiar-contabil și cu specialiștii desemnați pentru analizarea situației economice și financiare a societății;</w:t>
      </w:r>
    </w:p>
    <w:p w14:paraId="4ED39153" w14:textId="3ED0653C"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întocmirea și prezentarea la termen a rapoartelor de activitate solicitate de organele competente ale societății;</w:t>
      </w:r>
    </w:p>
    <w:p w14:paraId="257B0CCD" w14:textId="7B50F081"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analizeze rezultatele activității și să informeze conducerea competentă cu privire la realizarea obiectivelor, dificultățile întâmpinate și măsurile propuse;</w:t>
      </w:r>
    </w:p>
    <w:p w14:paraId="7CA6D150" w14:textId="50F07F6D"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respectarea obligațiilor fiscale, contabile și administrative ale societății, în colaborare cu persoanele sau compartimentele de specialitate;</w:t>
      </w:r>
    </w:p>
    <w:p w14:paraId="26B8D6C9" w14:textId="2B05B10D"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coordoneze implementarea măsurilor de eficientizare și îmbunătățire a proceselor de lucru;</w:t>
      </w:r>
    </w:p>
    <w:p w14:paraId="1C14A614" w14:textId="50A2FF1D"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identifice soluții pentru reducerea riscurilor operaționale și pentru creșterea productivității;</w:t>
      </w:r>
    </w:p>
    <w:p w14:paraId="5F340490" w14:textId="599BF16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implementarea proiectelor și a măsurilor de dezvoltare aprobate;</w:t>
      </w:r>
    </w:p>
    <w:p w14:paraId="699FE419" w14:textId="5009D684"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monitorizeze respectarea termenelor și a responsabilităților stabilite pentru proiectele aflate în coordonarea sa;</w:t>
      </w:r>
    </w:p>
    <w:p w14:paraId="35FE807A" w14:textId="5F4B99AA"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propună măsuri de modernizare a activității și de îmbunătățire a sistemelor și procedurilor de lucru;</w:t>
      </w:r>
    </w:p>
    <w:p w14:paraId="7F93A9A6" w14:textId="1EA8CE39"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utilizarea corespunzătoare a echipamentelor, aplicațiilor informatice și celorlalte mijloace necesare desfășurării activității;</w:t>
      </w:r>
    </w:p>
    <w:p w14:paraId="5EE043A2" w14:textId="4B0936B5"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protejeze interesele legitime ale societății și să evite situațiile de conflict de interese, potrivit legii și regulilor interne aplicabile;</w:t>
      </w:r>
    </w:p>
    <w:p w14:paraId="5C8F8148" w14:textId="399FAD1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păstreze confidențialitatea informațiilor comerciale, economice, financiare, organizatorice și a celorlalte informații la care are acces în exercitarea atribuțiilor de serviciu;</w:t>
      </w:r>
    </w:p>
    <w:p w14:paraId="085F826C" w14:textId="59C8055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respecte regulile privind protecția datelor cu caracter personal și să se asigure, în limitele atribuțiilor sale, că informațiile sunt accesate și utilizate numai de persoanele autorizate;</w:t>
      </w:r>
    </w:p>
    <w:p w14:paraId="531B25DA" w14:textId="28337E8F"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nu divulge persoanelor neautorizate documente, informații sau date obținute în exercitarea atribuțiilor de serviciu;</w:t>
      </w:r>
    </w:p>
    <w:p w14:paraId="5387F403" w14:textId="4289EED6"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utilizeze cu responsabilitate bunurile, echipamentele, documentele și celelalte resurse puse la dispoziție de angajator;</w:t>
      </w:r>
    </w:p>
    <w:p w14:paraId="21A8EC6F" w14:textId="1117F975"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respecte regulamentul intern, procedurile de lucru și dispozițiile legale aplicabile activității desfășurate;</w:t>
      </w:r>
    </w:p>
    <w:p w14:paraId="688333E4" w14:textId="5BD4146A"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urmărească respectarea cerințelor privind securitatea și sănătatea în muncă, prevenirea și stingerea incendiilor și protecția mediului, potrivit atribuțiilor care îi revin și organizării activităților de specialitate;</w:t>
      </w:r>
    </w:p>
    <w:p w14:paraId="0C6A9C4E" w14:textId="5BEC4D21"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informeze de îndată persoanele competente cu privire la deficiențele constatate, incidentele sau evenimentele care pot afecta activitatea societății;</w:t>
      </w:r>
    </w:p>
    <w:p w14:paraId="70FB1414" w14:textId="297F36F3"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comunice persoanelor competente situațiile care pot genera riscuri pentru personal, patrimoniul societății sau continuitatea activității;</w:t>
      </w:r>
    </w:p>
    <w:p w14:paraId="6B3E48DC" w14:textId="44D1FFEE" w:rsidR="00B22A24" w:rsidRPr="00B22A24" w:rsidRDefault="003A6A16" w:rsidP="003A6A16">
      <w:pPr>
        <w:jc w:val="both"/>
        <w:rPr>
          <w:rFonts w:asciiTheme="minorHAnsi" w:hAnsiTheme="minorHAnsi" w:cstheme="minorHAnsi"/>
          <w:color w:val="000000" w:themeColor="text1"/>
          <w:sz w:val="20"/>
          <w:szCs w:val="20"/>
        </w:rPr>
      </w:pPr>
      <w:r w:rsidRPr="003A6A16">
        <w:rPr>
          <w:rFonts w:asciiTheme="minorHAnsi" w:hAnsiTheme="minorHAnsi" w:cstheme="minorHAnsi"/>
          <w:color w:val="000000" w:themeColor="text1"/>
          <w:sz w:val="20"/>
          <w:szCs w:val="20"/>
        </w:rPr>
        <w:t xml:space="preserve">- </w:t>
      </w:r>
      <w:r w:rsidR="00B22A24" w:rsidRPr="00B22A24">
        <w:rPr>
          <w:rFonts w:asciiTheme="minorHAnsi" w:hAnsiTheme="minorHAnsi" w:cstheme="minorHAnsi"/>
          <w:color w:val="000000" w:themeColor="text1"/>
          <w:sz w:val="20"/>
          <w:szCs w:val="20"/>
        </w:rPr>
        <w:t>să coopereze cu persoanele și instituțiile competente pentru soluționarea problemelor care intră în sfera sa de responsabilitate;</w:t>
      </w:r>
    </w:p>
    <w:p w14:paraId="2D5A1DD5" w14:textId="77777777" w:rsidR="00032453" w:rsidRPr="00032453" w:rsidRDefault="00032453" w:rsidP="00032453">
      <w:pPr>
        <w:pStyle w:val="NormalWeb"/>
        <w:spacing w:before="0" w:beforeAutospacing="0" w:after="0" w:afterAutospacing="0"/>
        <w:jc w:val="both"/>
        <w:rPr>
          <w:rFonts w:asciiTheme="minorHAnsi" w:hAnsiTheme="minorHAnsi" w:cstheme="minorHAnsi"/>
          <w:sz w:val="20"/>
          <w:szCs w:val="20"/>
        </w:rPr>
      </w:pPr>
      <w:r w:rsidRPr="00032453">
        <w:rPr>
          <w:rFonts w:asciiTheme="minorHAnsi" w:hAnsiTheme="minorHAnsi" w:cstheme="minorHAnsi"/>
          <w:sz w:val="20"/>
          <w:szCs w:val="20"/>
        </w:rPr>
        <w:t>- să acorde ajutor, atât cât este rațional posibil, oricărui alt salariat sau pasager aflat într-o situație de pericol;</w:t>
      </w:r>
    </w:p>
    <w:p w14:paraId="06E14847" w14:textId="10E860C4" w:rsidR="00EA2C33" w:rsidRPr="00032453" w:rsidRDefault="00032453" w:rsidP="003A6A16">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 </w:t>
      </w:r>
      <w:r w:rsidR="00EA2C33" w:rsidRPr="00032453">
        <w:rPr>
          <w:rFonts w:asciiTheme="minorHAnsi" w:hAnsiTheme="minorHAnsi" w:cstheme="minorHAnsi"/>
          <w:color w:val="000000" w:themeColor="text1"/>
          <w:sz w:val="20"/>
          <w:szCs w:val="20"/>
        </w:rPr>
        <w:t>- să respecte cu strictețe regulile de protecția muncii și P.S.I. din obiectivul unde desfășoară serviciul;</w:t>
      </w:r>
    </w:p>
    <w:p w14:paraId="587A2346" w14:textId="7777777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60A822F2" w14:textId="3F5AE887" w:rsidR="00EA2C33" w:rsidRPr="00032453" w:rsidRDefault="00EA2C33"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informeze de îndată administratorul despre orice deficiență constatată sau eveniment petrecut</w:t>
      </w:r>
      <w:r w:rsidR="00A60285" w:rsidRPr="00032453">
        <w:rPr>
          <w:rFonts w:asciiTheme="minorHAnsi" w:hAnsiTheme="minorHAnsi" w:cstheme="minorHAnsi"/>
          <w:color w:val="000000" w:themeColor="text1"/>
          <w:sz w:val="20"/>
          <w:szCs w:val="20"/>
        </w:rPr>
        <w:t>;</w:t>
      </w:r>
    </w:p>
    <w:p w14:paraId="1F6005C1" w14:textId="77777777" w:rsidR="00A60285" w:rsidRPr="00032453" w:rsidRDefault="00A60285" w:rsidP="00032453">
      <w:pPr>
        <w:pStyle w:val="NormalWeb"/>
        <w:shd w:val="clear" w:color="auto" w:fill="FFFFFF"/>
        <w:spacing w:before="0" w:beforeAutospacing="0" w:after="0"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41C9850B" w14:textId="30B4CAB2" w:rsidR="00A60285" w:rsidRDefault="00A60285" w:rsidP="003535C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confidențialitatea informațiilor obținute cu ocazia exercitării atribuț</w:t>
      </w:r>
      <w:r w:rsidR="00EE0723" w:rsidRPr="00032453">
        <w:rPr>
          <w:rFonts w:asciiTheme="minorHAnsi" w:hAnsiTheme="minorHAnsi" w:cstheme="minorHAnsi"/>
          <w:color w:val="000000" w:themeColor="text1"/>
          <w:sz w:val="20"/>
          <w:szCs w:val="20"/>
        </w:rPr>
        <w:t>iilor și sarcinilor de serviciu.</w:t>
      </w:r>
    </w:p>
    <w:p w14:paraId="6B01DF38" w14:textId="232CDFDC" w:rsidR="00A60285" w:rsidRPr="00032453" w:rsidRDefault="00A60285" w:rsidP="00A60285">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41DD5A95" w14:textId="77777777" w:rsidR="00A60285" w:rsidRPr="00032453" w:rsidRDefault="00A60285" w:rsidP="00A60285">
      <w:pPr>
        <w:pStyle w:val="NormalWeb"/>
        <w:numPr>
          <w:ilvl w:val="0"/>
          <w:numId w:val="14"/>
        </w:numPr>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shd w:val="clear" w:color="auto" w:fill="FFFFFF"/>
        </w:rPr>
      </w:pPr>
      <w:r w:rsidRPr="00032453">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63E8EE0D"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shd w:val="clear" w:color="auto" w:fill="FFFFFF"/>
        </w:rPr>
        <w:t xml:space="preserve">- </w:t>
      </w:r>
      <w:r w:rsidRPr="00032453">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7A016673"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22C4420A"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5E2641A3"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utilizeze echipamentul individual de protecție din dotare corespunzător scopului pentru care a fost acordat;</w:t>
      </w:r>
    </w:p>
    <w:p w14:paraId="7CB0F968"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2C5CF9E7"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05EBD4C9"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434EC988"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40964E2F" w14:textId="77777777" w:rsidR="00A60285" w:rsidRPr="00032453" w:rsidRDefault="00A60285" w:rsidP="00A60285">
      <w:pPr>
        <w:jc w:val="both"/>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61422A81" w14:textId="77777777" w:rsidR="00A60285" w:rsidRPr="00032453" w:rsidRDefault="00A60285" w:rsidP="00A60285">
      <w:pPr>
        <w:jc w:val="both"/>
        <w:rPr>
          <w:rFonts w:asciiTheme="minorHAnsi" w:hAnsiTheme="minorHAnsi" w:cstheme="minorHAnsi"/>
          <w:color w:val="000000" w:themeColor="text1"/>
          <w:sz w:val="20"/>
          <w:szCs w:val="20"/>
        </w:rPr>
      </w:pPr>
    </w:p>
    <w:p w14:paraId="42657101" w14:textId="77777777" w:rsidR="00A60285" w:rsidRPr="00032453" w:rsidRDefault="00A60285" w:rsidP="00A60285">
      <w:pPr>
        <w:rPr>
          <w:rFonts w:asciiTheme="minorHAnsi" w:hAnsiTheme="minorHAnsi" w:cstheme="minorHAnsi"/>
          <w:b/>
          <w:color w:val="000000" w:themeColor="text1"/>
          <w:sz w:val="20"/>
          <w:szCs w:val="20"/>
          <w:u w:val="single"/>
        </w:rPr>
      </w:pPr>
      <w:r w:rsidRPr="00032453">
        <w:rPr>
          <w:rFonts w:asciiTheme="minorHAnsi" w:hAnsiTheme="minorHAnsi" w:cstheme="minorHAnsi"/>
          <w:b/>
          <w:color w:val="000000" w:themeColor="text1"/>
          <w:sz w:val="20"/>
          <w:szCs w:val="20"/>
          <w:u w:val="single"/>
        </w:rPr>
        <w:t>III. Condiții de lucru ale postului:</w:t>
      </w:r>
    </w:p>
    <w:p w14:paraId="48ACFA8C" w14:textId="77777777" w:rsidR="00A60285" w:rsidRPr="00032453" w:rsidRDefault="00A60285" w:rsidP="00A60285">
      <w:pPr>
        <w:rPr>
          <w:rFonts w:asciiTheme="minorHAnsi" w:hAnsiTheme="minorHAnsi" w:cstheme="minorHAnsi"/>
          <w:color w:val="000000" w:themeColor="text1"/>
          <w:sz w:val="20"/>
          <w:szCs w:val="20"/>
        </w:rPr>
      </w:pPr>
    </w:p>
    <w:p w14:paraId="2F1495C4" w14:textId="572BF3CA" w:rsidR="00A60285" w:rsidRDefault="00A60285" w:rsidP="00A60285">
      <w:pPr>
        <w:rPr>
          <w:rFonts w:asciiTheme="minorHAnsi" w:hAnsiTheme="minorHAnsi" w:cstheme="minorHAnsi"/>
          <w:b/>
          <w:bCs/>
          <w:color w:val="000000" w:themeColor="text1"/>
          <w:sz w:val="20"/>
          <w:szCs w:val="20"/>
        </w:rPr>
      </w:pPr>
      <w:r w:rsidRPr="00032453">
        <w:rPr>
          <w:rFonts w:asciiTheme="minorHAnsi" w:hAnsiTheme="minorHAnsi" w:cstheme="minorHAnsi"/>
          <w:color w:val="000000" w:themeColor="text1"/>
          <w:sz w:val="20"/>
          <w:szCs w:val="20"/>
        </w:rP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(locul desfășurării al activității);</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(programul de muncă);</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(dotarea materială: birou, calculator, imprimantă, etc.);</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(deplasări);</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muncă: umiditate, frig, etc.);</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formare profesională);</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r w:rsidRPr="00032453">
        <w:rPr>
          <w:rFonts w:asciiTheme="minorHAnsi" w:hAnsiTheme="minorHAnsi" w:cstheme="minorHAnsi"/>
          <w:color w:val="000000" w:themeColor="text1"/>
          <w:sz w:val="20"/>
          <w:szCs w:val="20"/>
        </w:rPr>
        <w:t xml:space="preserve"> (condiții de promovare);</w:t>
      </w:r>
      <w:r w:rsidRPr="00032453">
        <w:rPr>
          <w:rFonts w:asciiTheme="minorHAnsi" w:hAnsiTheme="minorHAnsi" w:cstheme="minorHAnsi"/>
          <w:color w:val="000000" w:themeColor="text1"/>
          <w:sz w:val="20"/>
          <w:szCs w:val="20"/>
        </w:rPr>
        <w:br/>
        <w:t xml:space="preserve">– </w:t>
      </w:r>
      <w:r w:rsidRPr="00032453">
        <w:rPr>
          <w:rFonts w:asciiTheme="minorHAnsi" w:hAnsiTheme="minorHAnsi" w:cstheme="minorHAnsi"/>
          <w:b/>
          <w:bCs/>
          <w:color w:val="000000" w:themeColor="text1"/>
          <w:sz w:val="20"/>
          <w:szCs w:val="20"/>
        </w:rPr>
        <w:t>{space}{space}</w:t>
      </w:r>
    </w:p>
    <w:p w14:paraId="33D1ECA6" w14:textId="57BA50B8" w:rsidR="00A15B90" w:rsidRPr="00032453" w:rsidRDefault="00A15B90"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47FAD2FB" w14:textId="0F40F26E" w:rsidR="00DE04AC" w:rsidRPr="004A08B1"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IV. Specifica</w:t>
      </w:r>
      <w:r w:rsidR="00FC47C9" w:rsidRPr="00032453">
        <w:rPr>
          <w:rFonts w:asciiTheme="minorHAnsi" w:hAnsiTheme="minorHAnsi" w:cstheme="minorHAnsi"/>
          <w:b/>
          <w:color w:val="000000" w:themeColor="text1"/>
          <w:sz w:val="20"/>
          <w:szCs w:val="20"/>
        </w:rPr>
        <w:t>ț</w:t>
      </w:r>
      <w:r w:rsidRPr="00032453">
        <w:rPr>
          <w:rFonts w:asciiTheme="minorHAnsi" w:hAnsiTheme="minorHAnsi" w:cstheme="minorHAnsi"/>
          <w:b/>
          <w:color w:val="000000" w:themeColor="text1"/>
          <w:sz w:val="20"/>
          <w:szCs w:val="20"/>
        </w:rPr>
        <w:t>iile postului:</w:t>
      </w:r>
    </w:p>
    <w:p w14:paraId="679E582A" w14:textId="2BA3EF2A" w:rsidR="00B71242" w:rsidRPr="009951EA" w:rsidRDefault="00CF5454" w:rsidP="009951EA">
      <w:pPr>
        <w:pStyle w:val="NormalWeb"/>
        <w:spacing w:before="0" w:beforeAutospacing="0" w:after="0" w:afterAutospacing="0"/>
        <w:rPr>
          <w:rFonts w:asciiTheme="minorHAnsi" w:hAnsiTheme="minorHAnsi" w:cstheme="minorHAnsi"/>
          <w:sz w:val="20"/>
          <w:szCs w:val="20"/>
        </w:rPr>
      </w:pPr>
      <w:r w:rsidRPr="00032453">
        <w:rPr>
          <w:b/>
          <w:color w:val="000000" w:themeColor="text1"/>
        </w:rPr>
        <w:t xml:space="preserve">– </w:t>
      </w:r>
      <w:r w:rsidR="00766077" w:rsidRPr="004A08B1">
        <w:rPr>
          <w:rFonts w:asciiTheme="minorHAnsi" w:hAnsiTheme="minorHAnsi" w:cstheme="minorHAnsi"/>
          <w:b/>
          <w:color w:val="000000" w:themeColor="text1"/>
          <w:sz w:val="20"/>
          <w:szCs w:val="20"/>
          <w:u w:val="single"/>
        </w:rPr>
        <w:t>NIVEL DE STUDII</w:t>
      </w:r>
      <w:r w:rsidRPr="004A08B1">
        <w:rPr>
          <w:rFonts w:asciiTheme="minorHAnsi" w:hAnsiTheme="minorHAnsi" w:cstheme="minorHAnsi"/>
          <w:b/>
          <w:color w:val="000000" w:themeColor="text1"/>
          <w:sz w:val="20"/>
          <w:szCs w:val="20"/>
        </w:rPr>
        <w:t>:</w:t>
      </w:r>
      <w:r w:rsidRPr="004A08B1">
        <w:rPr>
          <w:rFonts w:asciiTheme="minorHAnsi" w:hAnsiTheme="minorHAnsi" w:cstheme="minorHAnsi"/>
          <w:color w:val="000000" w:themeColor="text1"/>
          <w:sz w:val="20"/>
          <w:szCs w:val="20"/>
        </w:rPr>
        <w:t xml:space="preserve"> </w:t>
      </w:r>
      <w:r w:rsidR="00E32518">
        <w:rPr>
          <w:rFonts w:asciiTheme="minorHAnsi" w:hAnsiTheme="minorHAnsi" w:cstheme="minorHAnsi"/>
          <w:sz w:val="20"/>
          <w:szCs w:val="20"/>
        </w:rPr>
        <w:t>Studii superioare</w:t>
      </w:r>
      <w:r w:rsidR="004A08B1" w:rsidRPr="004A08B1">
        <w:rPr>
          <w:rFonts w:asciiTheme="minorHAnsi" w:hAnsiTheme="minorHAnsi" w:cstheme="minorHAnsi"/>
          <w:sz w:val="20"/>
          <w:szCs w:val="20"/>
        </w:rPr>
        <w:t xml:space="preserve"> în domeniul economic, management, administrarea afacerilor, juridic sau într-un domeniu relevant pentru activitatea societății</w:t>
      </w:r>
      <w:r w:rsidR="00E32518">
        <w:rPr>
          <w:rFonts w:asciiTheme="minorHAnsi" w:hAnsiTheme="minorHAnsi" w:cstheme="minorHAnsi"/>
          <w:sz w:val="20"/>
          <w:szCs w:val="20"/>
        </w:rPr>
        <w:t>.</w:t>
      </w:r>
      <w:bookmarkStart w:id="0" w:name="_GoBack"/>
      <w:bookmarkEnd w:id="0"/>
      <w:r w:rsidRPr="004A08B1">
        <w:rPr>
          <w:rFonts w:asciiTheme="minorHAnsi" w:hAnsiTheme="minorHAnsi" w:cstheme="minorHAnsi"/>
          <w:color w:val="000000" w:themeColor="text1"/>
          <w:sz w:val="20"/>
          <w:szCs w:val="20"/>
        </w:rPr>
        <w:br/>
      </w:r>
      <w:r w:rsidRPr="004A08B1">
        <w:rPr>
          <w:rFonts w:asciiTheme="minorHAnsi" w:hAnsiTheme="minorHAnsi" w:cstheme="minorHAnsi"/>
          <w:b/>
          <w:color w:val="000000" w:themeColor="text1"/>
          <w:sz w:val="20"/>
          <w:szCs w:val="20"/>
        </w:rPr>
        <w:t xml:space="preserve">– </w:t>
      </w:r>
      <w:r w:rsidR="00766077" w:rsidRPr="004A08B1">
        <w:rPr>
          <w:rFonts w:asciiTheme="minorHAnsi" w:hAnsiTheme="minorHAnsi" w:cstheme="minorHAnsi"/>
          <w:b/>
          <w:color w:val="000000" w:themeColor="text1"/>
          <w:sz w:val="20"/>
          <w:szCs w:val="20"/>
          <w:u w:val="single"/>
        </w:rPr>
        <w:t>CURSURI DE PREGĂTIRE</w:t>
      </w:r>
      <w:r w:rsidRPr="004A08B1">
        <w:rPr>
          <w:rFonts w:asciiTheme="minorHAnsi" w:hAnsiTheme="minorHAnsi" w:cstheme="minorHAnsi"/>
          <w:b/>
          <w:color w:val="000000" w:themeColor="text1"/>
          <w:sz w:val="20"/>
          <w:szCs w:val="20"/>
        </w:rPr>
        <w:t>:</w:t>
      </w:r>
      <w:r w:rsidR="00766077" w:rsidRPr="004A08B1">
        <w:rPr>
          <w:rFonts w:asciiTheme="minorHAnsi" w:hAnsiTheme="minorHAnsi" w:cstheme="minorHAnsi"/>
          <w:color w:val="000000" w:themeColor="text1"/>
          <w:sz w:val="20"/>
          <w:szCs w:val="20"/>
        </w:rPr>
        <w:t xml:space="preserve"> </w:t>
      </w:r>
      <w:r w:rsidR="004A08B1" w:rsidRPr="004A08B1">
        <w:rPr>
          <w:rFonts w:asciiTheme="minorHAnsi" w:hAnsiTheme="minorHAnsi" w:cstheme="minorHAnsi"/>
          <w:sz w:val="20"/>
          <w:szCs w:val="20"/>
        </w:rPr>
        <w:t xml:space="preserve">Cursuri de management, administrarea afacerilor, conducere și organizare a </w:t>
      </w:r>
      <w:r w:rsidR="004A08B1" w:rsidRPr="009951EA">
        <w:rPr>
          <w:rFonts w:asciiTheme="minorHAnsi" w:hAnsiTheme="minorHAnsi" w:cstheme="minorHAnsi"/>
          <w:sz w:val="20"/>
          <w:szCs w:val="20"/>
        </w:rPr>
        <w:t>activității, management financiar sau alte programe de formare profesională relevante pentru funcție, după caz.</w:t>
      </w:r>
    </w:p>
    <w:p w14:paraId="5F3EE5A6" w14:textId="77777777" w:rsidR="00032453" w:rsidRPr="009951EA" w:rsidRDefault="00CF5454" w:rsidP="009951EA">
      <w:pPr>
        <w:rPr>
          <w:rFonts w:asciiTheme="minorHAnsi" w:hAnsiTheme="minorHAnsi" w:cstheme="minorHAnsi"/>
          <w:b/>
          <w:color w:val="000000" w:themeColor="text1"/>
          <w:sz w:val="20"/>
          <w:szCs w:val="20"/>
          <w:u w:val="single"/>
        </w:rPr>
      </w:pPr>
      <w:r w:rsidRPr="009951EA">
        <w:rPr>
          <w:rFonts w:asciiTheme="minorHAnsi" w:hAnsiTheme="minorHAnsi" w:cstheme="minorHAnsi"/>
          <w:b/>
          <w:color w:val="000000" w:themeColor="text1"/>
          <w:sz w:val="20"/>
          <w:szCs w:val="20"/>
        </w:rPr>
        <w:t xml:space="preserve">– </w:t>
      </w:r>
      <w:r w:rsidR="00FC47C9" w:rsidRPr="009951EA">
        <w:rPr>
          <w:rFonts w:asciiTheme="minorHAnsi" w:hAnsiTheme="minorHAnsi" w:cstheme="minorHAnsi"/>
          <w:b/>
          <w:color w:val="000000" w:themeColor="text1"/>
          <w:sz w:val="20"/>
          <w:szCs w:val="20"/>
          <w:u w:val="single"/>
        </w:rPr>
        <w:t xml:space="preserve">CUNOȘTINȚE: </w:t>
      </w:r>
    </w:p>
    <w:p w14:paraId="18AC91D3" w14:textId="77777777" w:rsidR="009951EA" w:rsidRPr="009951EA" w:rsidRDefault="009951EA" w:rsidP="009951EA">
      <w:pPr>
        <w:pStyle w:val="ListParagraph"/>
        <w:numPr>
          <w:ilvl w:val="0"/>
          <w:numId w:val="9"/>
        </w:numPr>
        <w:rPr>
          <w:rFonts w:asciiTheme="minorHAnsi" w:hAnsiTheme="minorHAnsi" w:cstheme="minorHAnsi"/>
          <w:sz w:val="20"/>
          <w:szCs w:val="20"/>
        </w:rPr>
      </w:pPr>
      <w:r w:rsidRPr="009951EA">
        <w:rPr>
          <w:rFonts w:asciiTheme="minorHAnsi" w:hAnsiTheme="minorHAnsi" w:cstheme="minorHAnsi"/>
          <w:sz w:val="20"/>
          <w:szCs w:val="20"/>
        </w:rPr>
        <w:t>Cunoștințe privind organizarea și funcționarea societăților comerciale;</w:t>
      </w:r>
    </w:p>
    <w:p w14:paraId="75EB2C7E" w14:textId="1415856E" w:rsidR="009951EA" w:rsidRPr="009951EA" w:rsidRDefault="009951EA" w:rsidP="009951EA">
      <w:pPr>
        <w:pStyle w:val="ListParagraph"/>
        <w:numPr>
          <w:ilvl w:val="0"/>
          <w:numId w:val="9"/>
        </w:numPr>
        <w:rPr>
          <w:rFonts w:asciiTheme="minorHAnsi" w:hAnsiTheme="minorHAnsi" w:cstheme="minorHAnsi"/>
          <w:sz w:val="20"/>
          <w:szCs w:val="20"/>
        </w:rPr>
      </w:pPr>
      <w:r w:rsidRPr="009951EA">
        <w:rPr>
          <w:rFonts w:asciiTheme="minorHAnsi" w:hAnsiTheme="minorHAnsi" w:cstheme="minorHAnsi"/>
          <w:sz w:val="20"/>
          <w:szCs w:val="20"/>
        </w:rPr>
        <w:t>Cunoștințe de management general, planificare și organizare a activității;</w:t>
      </w:r>
    </w:p>
    <w:p w14:paraId="5A16DB34"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elaborarea și urmărirea obiectivelor economice și operaționale;</w:t>
      </w:r>
    </w:p>
    <w:p w14:paraId="39E4366E"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gestionarea resurselor umane, financiare și materiale;</w:t>
      </w:r>
    </w:p>
    <w:p w14:paraId="0308D9F4"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de bază privind interpretarea indicatorilor economici și financiari;</w:t>
      </w:r>
    </w:p>
    <w:p w14:paraId="059E1DC4"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negocierea, relațiile comerciale și gestionarea contractelor;</w:t>
      </w:r>
    </w:p>
    <w:p w14:paraId="1DE89D8F"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organizarea și coordonarea echipelor de lucru;</w:t>
      </w:r>
    </w:p>
    <w:p w14:paraId="7FF127A4"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legislația aplicabilă activității societății;</w:t>
      </w:r>
    </w:p>
    <w:p w14:paraId="618AB214"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legislația muncii și obligațiile angajatorului, în măsura necesară exercitării atribuțiilor;</w:t>
      </w:r>
    </w:p>
    <w:p w14:paraId="20DE964A"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gestionarea riscurilor și identificarea soluțiilor pentru îmbunătățirea activității;</w:t>
      </w:r>
    </w:p>
    <w:p w14:paraId="16385360" w14:textId="77777777"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utilizarea aplicațiilor informatice și a instrumentelor necesare activității de conducere;</w:t>
      </w:r>
    </w:p>
    <w:p w14:paraId="09E35016" w14:textId="0D254730" w:rsidR="009951EA" w:rsidRPr="009951EA" w:rsidRDefault="009951EA" w:rsidP="009951EA">
      <w:pPr>
        <w:numPr>
          <w:ilvl w:val="0"/>
          <w:numId w:val="27"/>
        </w:numPr>
        <w:rPr>
          <w:rFonts w:asciiTheme="minorHAnsi" w:hAnsiTheme="minorHAnsi" w:cstheme="minorHAnsi"/>
          <w:sz w:val="20"/>
          <w:szCs w:val="20"/>
        </w:rPr>
      </w:pPr>
      <w:r w:rsidRPr="009951EA">
        <w:rPr>
          <w:rFonts w:asciiTheme="minorHAnsi" w:hAnsiTheme="minorHAnsi" w:cstheme="minorHAnsi"/>
          <w:sz w:val="20"/>
          <w:szCs w:val="20"/>
        </w:rPr>
        <w:t>Cunoștințe privind protecția datelor cu caracter personal și c</w:t>
      </w:r>
      <w:r>
        <w:rPr>
          <w:rFonts w:asciiTheme="minorHAnsi" w:hAnsiTheme="minorHAnsi" w:cstheme="minorHAnsi"/>
          <w:sz w:val="20"/>
          <w:szCs w:val="20"/>
        </w:rPr>
        <w:t>onfidențialitatea informațiilor.</w:t>
      </w:r>
    </w:p>
    <w:p w14:paraId="1273EC84" w14:textId="090BF196" w:rsidR="00766077" w:rsidRPr="00032453" w:rsidRDefault="00CF5454" w:rsidP="002F68A8">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b/>
          <w:color w:val="000000" w:themeColor="text1"/>
          <w:sz w:val="20"/>
          <w:szCs w:val="20"/>
        </w:rPr>
        <w:t xml:space="preserve">– </w:t>
      </w:r>
      <w:r w:rsidR="00766077" w:rsidRPr="00032453">
        <w:rPr>
          <w:rFonts w:asciiTheme="minorHAnsi" w:hAnsiTheme="minorHAnsi" w:cstheme="minorHAnsi"/>
          <w:b/>
          <w:color w:val="000000" w:themeColor="text1"/>
          <w:sz w:val="20"/>
          <w:szCs w:val="20"/>
          <w:u w:val="single"/>
        </w:rPr>
        <w:t>EXPERIENȚĂ:</w:t>
      </w:r>
      <w:r w:rsidRPr="00032453">
        <w:rPr>
          <w:rFonts w:asciiTheme="minorHAnsi" w:hAnsiTheme="minorHAnsi" w:cstheme="minorHAnsi"/>
          <w:b/>
          <w:color w:val="000000" w:themeColor="text1"/>
          <w:sz w:val="20"/>
          <w:szCs w:val="20"/>
        </w:rPr>
        <w:t xml:space="preserve"> </w:t>
      </w:r>
    </w:p>
    <w:p w14:paraId="04453C01" w14:textId="794A7F99" w:rsidR="00766077" w:rsidRPr="00032453" w:rsidRDefault="00766077" w:rsidP="002F68A8">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În specialitate: minim</w:t>
      </w:r>
      <w:r w:rsidR="007968BE" w:rsidRPr="00032453">
        <w:rPr>
          <w:rFonts w:asciiTheme="minorHAnsi" w:hAnsiTheme="minorHAnsi" w:cstheme="minorHAnsi"/>
          <w:color w:val="000000" w:themeColor="text1"/>
          <w:sz w:val="20"/>
          <w:szCs w:val="20"/>
        </w:rPr>
        <w:t>......</w:t>
      </w:r>
      <w:r w:rsidRPr="00032453">
        <w:rPr>
          <w:rFonts w:asciiTheme="minorHAnsi" w:hAnsiTheme="minorHAnsi" w:cstheme="minorHAnsi"/>
          <w:color w:val="000000" w:themeColor="text1"/>
          <w:sz w:val="20"/>
          <w:szCs w:val="20"/>
        </w:rPr>
        <w:t xml:space="preserve"> ani;</w:t>
      </w:r>
    </w:p>
    <w:p w14:paraId="6F1BA0BE" w14:textId="2EAAC91D" w:rsidR="00766077" w:rsidRPr="00032453" w:rsidRDefault="000139AE"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032453">
        <w:rPr>
          <w:rFonts w:asciiTheme="minorHAnsi" w:hAnsiTheme="minorHAnsi" w:cstheme="minorHAnsi"/>
          <w:color w:val="000000" w:themeColor="text1"/>
          <w:sz w:val="20"/>
          <w:szCs w:val="20"/>
        </w:rPr>
        <w:t xml:space="preserve">Pe post: </w:t>
      </w:r>
      <w:r w:rsidR="007968BE" w:rsidRPr="00032453">
        <w:rPr>
          <w:rFonts w:asciiTheme="minorHAnsi" w:hAnsiTheme="minorHAnsi" w:cstheme="minorHAnsi"/>
          <w:b/>
          <w:bCs/>
          <w:color w:val="000000" w:themeColor="text1"/>
          <w:sz w:val="20"/>
          <w:szCs w:val="20"/>
        </w:rPr>
        <w:t>.......</w:t>
      </w:r>
      <w:r w:rsidRPr="00032453">
        <w:rPr>
          <w:rFonts w:asciiTheme="minorHAnsi" w:hAnsiTheme="minorHAnsi" w:cstheme="minorHAnsi"/>
          <w:color w:val="000000" w:themeColor="text1"/>
          <w:sz w:val="20"/>
          <w:szCs w:val="20"/>
        </w:rPr>
        <w:t xml:space="preserve"> ani experiență pe un post asemănător (constituie avantaj).</w:t>
      </w:r>
    </w:p>
    <w:p w14:paraId="1BD13B6B" w14:textId="77777777" w:rsidR="00490151" w:rsidRPr="009951EA" w:rsidRDefault="00CF5454" w:rsidP="009951E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032453">
        <w:rPr>
          <w:rFonts w:asciiTheme="minorHAnsi" w:hAnsiTheme="minorHAnsi" w:cstheme="minorHAnsi"/>
          <w:b/>
          <w:color w:val="000000" w:themeColor="text1"/>
          <w:sz w:val="20"/>
          <w:szCs w:val="20"/>
        </w:rPr>
        <w:t xml:space="preserve">– </w:t>
      </w:r>
      <w:r w:rsidR="000139AE" w:rsidRPr="00032453">
        <w:rPr>
          <w:rFonts w:asciiTheme="minorHAnsi" w:hAnsiTheme="minorHAnsi" w:cstheme="minorHAnsi"/>
          <w:b/>
          <w:color w:val="000000" w:themeColor="text1"/>
          <w:sz w:val="20"/>
          <w:szCs w:val="20"/>
          <w:u w:val="single"/>
        </w:rPr>
        <w:t>APT</w:t>
      </w:r>
      <w:r w:rsidR="000139AE" w:rsidRPr="009951EA">
        <w:rPr>
          <w:rFonts w:asciiTheme="minorHAnsi" w:hAnsiTheme="minorHAnsi" w:cstheme="minorHAnsi"/>
          <w:b/>
          <w:color w:val="000000" w:themeColor="text1"/>
          <w:sz w:val="20"/>
          <w:szCs w:val="20"/>
          <w:u w:val="single"/>
        </w:rPr>
        <w:t>ITUDINI și ABILITĂȚI</w:t>
      </w:r>
      <w:r w:rsidRPr="009951EA">
        <w:rPr>
          <w:rFonts w:asciiTheme="minorHAnsi" w:hAnsiTheme="minorHAnsi" w:cstheme="minorHAnsi"/>
          <w:b/>
          <w:color w:val="000000" w:themeColor="text1"/>
          <w:sz w:val="20"/>
          <w:szCs w:val="20"/>
          <w:u w:val="single"/>
        </w:rPr>
        <w:t>:</w:t>
      </w:r>
      <w:r w:rsidRPr="009951EA">
        <w:rPr>
          <w:rFonts w:asciiTheme="minorHAnsi" w:hAnsiTheme="minorHAnsi" w:cstheme="minorHAnsi"/>
          <w:b/>
          <w:color w:val="000000" w:themeColor="text1"/>
          <w:sz w:val="20"/>
          <w:szCs w:val="20"/>
        </w:rPr>
        <w:t xml:space="preserve"> </w:t>
      </w:r>
    </w:p>
    <w:p w14:paraId="46D5444E"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analiză și sinteză;</w:t>
      </w:r>
    </w:p>
    <w:p w14:paraId="7EAA4584"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planificare, organizare și coordonare;</w:t>
      </w:r>
    </w:p>
    <w:p w14:paraId="6539D4CF"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luare a deciziilor și asumare a responsabilității;</w:t>
      </w:r>
    </w:p>
    <w:p w14:paraId="76A5ECC7"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Abilități de conducere și coordonare a personalului;</w:t>
      </w:r>
    </w:p>
    <w:p w14:paraId="5679777E"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stabilire a obiectivelor și de monitorizare a rezultatelor;</w:t>
      </w:r>
    </w:p>
    <w:p w14:paraId="0CE9F784"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Abilități de comunicare și relaționare profesională;</w:t>
      </w:r>
    </w:p>
    <w:p w14:paraId="06C93529"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Abilități de negociere și gestionare a relațiilor comerciale;</w:t>
      </w:r>
    </w:p>
    <w:p w14:paraId="70090DD4"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gestionare a situațiilor dificile și de soluționare a problemelor;</w:t>
      </w:r>
    </w:p>
    <w:p w14:paraId="2664771A"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identificare și gestionare a riscurilor;</w:t>
      </w:r>
    </w:p>
    <w:p w14:paraId="7739E84C"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Orientare către rezultate și eficiență;</w:t>
      </w:r>
    </w:p>
    <w:p w14:paraId="0391B33C"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organizare a timpului și stabilire a priorităților;</w:t>
      </w:r>
    </w:p>
    <w:p w14:paraId="0795AF96"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Spirit de inițiativă și capacitate de identificare a oportunităților de dezvoltare;</w:t>
      </w:r>
    </w:p>
    <w:p w14:paraId="147DB61B"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Integritate, corectitudine și responsabilitate profesională;</w:t>
      </w:r>
    </w:p>
    <w:p w14:paraId="35BFEE85"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Discreție și respectarea confidențialității;</w:t>
      </w:r>
    </w:p>
    <w:p w14:paraId="1F2E2D73"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lucru individual și în echipă;</w:t>
      </w:r>
    </w:p>
    <w:p w14:paraId="4992530B"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Flexibilitate și capacitate de adaptare la schimbările organizaționale;</w:t>
      </w:r>
    </w:p>
    <w:p w14:paraId="0D88A4AA"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Capacitate de gestionare a resurselor și de utilizare eficientă a mijloacelor disponibile;</w:t>
      </w:r>
    </w:p>
    <w:p w14:paraId="4E21D52A" w14:textId="77777777" w:rsidR="009951EA" w:rsidRPr="009951EA" w:rsidRDefault="009951EA" w:rsidP="009951EA">
      <w:pPr>
        <w:numPr>
          <w:ilvl w:val="0"/>
          <w:numId w:val="28"/>
        </w:numPr>
        <w:rPr>
          <w:rFonts w:asciiTheme="minorHAnsi" w:hAnsiTheme="minorHAnsi" w:cstheme="minorHAnsi"/>
          <w:sz w:val="20"/>
          <w:szCs w:val="20"/>
        </w:rPr>
      </w:pPr>
      <w:r w:rsidRPr="009951EA">
        <w:rPr>
          <w:rFonts w:asciiTheme="minorHAnsi" w:hAnsiTheme="minorHAnsi" w:cstheme="minorHAnsi"/>
          <w:sz w:val="20"/>
          <w:szCs w:val="20"/>
        </w:rPr>
        <w:t>Disponibilitate pentru învățare și perfecționare profesională.</w:t>
      </w:r>
    </w:p>
    <w:p w14:paraId="2D12430E" w14:textId="3FDA8BFC" w:rsidR="00B7314A" w:rsidRPr="00032453" w:rsidRDefault="00B7314A" w:rsidP="00ED5DEA">
      <w:pPr>
        <w:pStyle w:val="NormalWeb"/>
        <w:shd w:val="clear" w:color="auto" w:fill="FFFFFF"/>
        <w:spacing w:before="0" w:beforeAutospacing="0" w:after="0" w:afterAutospacing="0"/>
        <w:ind w:left="714"/>
        <w:contextualSpacing/>
        <w:textAlignment w:val="baseline"/>
        <w:rPr>
          <w:rFonts w:asciiTheme="minorHAnsi" w:hAnsiTheme="minorHAnsi" w:cstheme="minorHAnsi"/>
          <w:color w:val="000000" w:themeColor="text1"/>
          <w:sz w:val="20"/>
          <w:szCs w:val="20"/>
        </w:rPr>
      </w:pPr>
    </w:p>
    <w:p w14:paraId="6D2DE3D7" w14:textId="148AA63F" w:rsidR="00AF629A" w:rsidRPr="00032453" w:rsidRDefault="00AF629A"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tbl>
      <w:tblPr>
        <w:tblW w:w="9030" w:type="dxa"/>
        <w:tblLayout w:type="fixed"/>
        <w:tblLook w:val="0600" w:firstRow="0" w:lastRow="0" w:firstColumn="0" w:lastColumn="0" w:noHBand="1" w:noVBand="1"/>
      </w:tblPr>
      <w:tblGrid>
        <w:gridCol w:w="4781"/>
        <w:gridCol w:w="4249"/>
      </w:tblGrid>
      <w:tr w:rsidR="00A15B90" w:rsidRPr="00032453" w14:paraId="78F81895" w14:textId="77777777" w:rsidTr="00AC10A7">
        <w:tc>
          <w:tcPr>
            <w:tcW w:w="4781" w:type="dxa"/>
            <w:tcMar>
              <w:top w:w="100" w:type="dxa"/>
              <w:left w:w="100" w:type="dxa"/>
              <w:bottom w:w="100" w:type="dxa"/>
              <w:right w:w="100" w:type="dxa"/>
            </w:tcMar>
            <w:hideMark/>
          </w:tcPr>
          <w:p w14:paraId="17314A68"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hAnsiTheme="minorHAnsi" w:cstheme="minorHAnsi"/>
                <w:color w:val="000000" w:themeColor="text1"/>
                <w:sz w:val="20"/>
                <w:szCs w:val="20"/>
              </w:rPr>
              <w:t>Am luat la cunoștință,</w:t>
            </w:r>
          </w:p>
        </w:tc>
      </w:tr>
      <w:tr w:rsidR="00A15B90" w:rsidRPr="00032453" w14:paraId="327B7C65" w14:textId="77777777" w:rsidTr="00AC10A7">
        <w:tc>
          <w:tcPr>
            <w:tcW w:w="4781" w:type="dxa"/>
            <w:tcMar>
              <w:top w:w="100" w:type="dxa"/>
              <w:left w:w="100" w:type="dxa"/>
              <w:bottom w:w="100" w:type="dxa"/>
              <w:right w:w="100" w:type="dxa"/>
            </w:tcMar>
            <w:hideMark/>
          </w:tcPr>
          <w:p w14:paraId="60D3FFF7" w14:textId="008FC25D" w:rsidR="00AF629A" w:rsidRPr="00032453" w:rsidRDefault="00D955DF" w:rsidP="006B1A6A">
            <w:pPr>
              <w:widowControl w:val="0"/>
              <w:contextualSpacing/>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032453" w:rsidRDefault="00AF629A" w:rsidP="006B1A6A">
            <w:pPr>
              <w:widowControl w:val="0"/>
              <w:contextualSpacing/>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032453" w14:paraId="4B22F8F3" w14:textId="77777777" w:rsidTr="00AC10A7">
        <w:tc>
          <w:tcPr>
            <w:tcW w:w="4781" w:type="dxa"/>
            <w:tcMar>
              <w:top w:w="100" w:type="dxa"/>
              <w:left w:w="100" w:type="dxa"/>
              <w:bottom w:w="100" w:type="dxa"/>
              <w:right w:w="100" w:type="dxa"/>
            </w:tcMar>
            <w:hideMark/>
          </w:tcPr>
          <w:p w14:paraId="46600396" w14:textId="77777777" w:rsidR="00AF629A" w:rsidRPr="00032453" w:rsidRDefault="00AF629A" w:rsidP="006B1A6A">
            <w:pPr>
              <w:widowControl w:val="0"/>
              <w:contextualSpacing/>
              <w:rPr>
                <w:rFonts w:asciiTheme="minorHAnsi" w:eastAsia="Verdana" w:hAnsiTheme="minorHAnsi" w:cstheme="minorHAnsi"/>
                <w:color w:val="000000" w:themeColor="text1"/>
                <w:sz w:val="20"/>
                <w:szCs w:val="20"/>
                <w:highlight w:val="white"/>
                <w:lang w:eastAsia="en-GB" w:bidi="bn-IN"/>
              </w:rPr>
            </w:pPr>
            <w:r w:rsidRPr="00032453">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Semnătura</w:t>
            </w:r>
            <w:r w:rsidRPr="00032453">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032453"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032453">
              <w:rPr>
                <w:rFonts w:asciiTheme="minorHAnsi" w:eastAsia="Verdana" w:hAnsiTheme="minorHAnsi" w:cstheme="minorHAnsi"/>
                <w:color w:val="000000" w:themeColor="text1"/>
                <w:sz w:val="20"/>
                <w:szCs w:val="20"/>
                <w:highlight w:val="white"/>
                <w:lang w:eastAsia="en-GB" w:bidi="bn-IN"/>
              </w:rPr>
              <w:t>Semnătura</w:t>
            </w:r>
            <w:r w:rsidRPr="00032453">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032453"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sectPr w:rsidR="00CF5454" w:rsidRPr="00032453" w:rsidSect="00DD2C23">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A36728" w14:textId="77777777" w:rsidR="00F962F8" w:rsidRDefault="00F962F8" w:rsidP="00527620">
      <w:r>
        <w:separator/>
      </w:r>
    </w:p>
  </w:endnote>
  <w:endnote w:type="continuationSeparator" w:id="0">
    <w:p w14:paraId="3223451D" w14:textId="77777777" w:rsidR="00F962F8" w:rsidRDefault="00F962F8"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4E9D62E7"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E32518">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E32518">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29F83FFE"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F962F8">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F962F8">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B018F" w14:textId="77777777" w:rsidR="00F962F8" w:rsidRDefault="00F962F8" w:rsidP="00527620">
      <w:r>
        <w:separator/>
      </w:r>
    </w:p>
  </w:footnote>
  <w:footnote w:type="continuationSeparator" w:id="0">
    <w:p w14:paraId="0B073D2A" w14:textId="77777777" w:rsidR="00F962F8" w:rsidRDefault="00F962F8"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5CF9C182"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EE0723">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5084D"/>
    <w:multiLevelType w:val="multilevel"/>
    <w:tmpl w:val="3D96F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803EF"/>
    <w:multiLevelType w:val="multilevel"/>
    <w:tmpl w:val="0D1A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8"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2" w15:restartNumberingAfterBreak="0">
    <w:nsid w:val="2F1F02C6"/>
    <w:multiLevelType w:val="hybridMultilevel"/>
    <w:tmpl w:val="E05A8AE4"/>
    <w:lvl w:ilvl="0" w:tplc="209C592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6D7FDC"/>
    <w:multiLevelType w:val="multilevel"/>
    <w:tmpl w:val="050E6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1BD1984"/>
    <w:multiLevelType w:val="multilevel"/>
    <w:tmpl w:val="052A7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F26616"/>
    <w:multiLevelType w:val="hybridMultilevel"/>
    <w:tmpl w:val="6786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15:restartNumberingAfterBreak="0">
    <w:nsid w:val="5C003D96"/>
    <w:multiLevelType w:val="hybridMultilevel"/>
    <w:tmpl w:val="CFA21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2C1820"/>
    <w:multiLevelType w:val="hybridMultilevel"/>
    <w:tmpl w:val="9CC260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34176F"/>
    <w:multiLevelType w:val="multilevel"/>
    <w:tmpl w:val="5DA8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700F4155"/>
    <w:multiLevelType w:val="multilevel"/>
    <w:tmpl w:val="384AC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6"/>
  </w:num>
  <w:num w:numId="4">
    <w:abstractNumId w:val="25"/>
  </w:num>
  <w:num w:numId="5">
    <w:abstractNumId w:val="17"/>
  </w:num>
  <w:num w:numId="6">
    <w:abstractNumId w:val="2"/>
  </w:num>
  <w:num w:numId="7">
    <w:abstractNumId w:val="9"/>
  </w:num>
  <w:num w:numId="8">
    <w:abstractNumId w:val="21"/>
  </w:num>
  <w:num w:numId="9">
    <w:abstractNumId w:val="23"/>
  </w:num>
  <w:num w:numId="10">
    <w:abstractNumId w:val="10"/>
  </w:num>
  <w:num w:numId="11">
    <w:abstractNumId w:val="7"/>
  </w:num>
  <w:num w:numId="12">
    <w:abstractNumId w:val="11"/>
  </w:num>
  <w:num w:numId="13">
    <w:abstractNumId w:val="5"/>
  </w:num>
  <w:num w:numId="14">
    <w:abstractNumId w:val="8"/>
  </w:num>
  <w:num w:numId="15">
    <w:abstractNumId w:val="4"/>
  </w:num>
  <w:num w:numId="16">
    <w:abstractNumId w:val="3"/>
  </w:num>
  <w:num w:numId="17">
    <w:abstractNumId w:val="27"/>
  </w:num>
  <w:num w:numId="18">
    <w:abstractNumId w:val="13"/>
  </w:num>
  <w:num w:numId="19">
    <w:abstractNumId w:val="15"/>
  </w:num>
  <w:num w:numId="20">
    <w:abstractNumId w:val="20"/>
  </w:num>
  <w:num w:numId="21">
    <w:abstractNumId w:val="22"/>
  </w:num>
  <w:num w:numId="22">
    <w:abstractNumId w:val="18"/>
  </w:num>
  <w:num w:numId="23">
    <w:abstractNumId w:val="26"/>
  </w:num>
  <w:num w:numId="24">
    <w:abstractNumId w:val="19"/>
  </w:num>
  <w:num w:numId="25">
    <w:abstractNumId w:val="1"/>
  </w:num>
  <w:num w:numId="26">
    <w:abstractNumId w:val="12"/>
  </w:num>
  <w:num w:numId="27">
    <w:abstractNumId w:val="0"/>
  </w:num>
  <w:num w:numId="2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11650"/>
    <w:rsid w:val="00013578"/>
    <w:rsid w:val="000139AE"/>
    <w:rsid w:val="00032453"/>
    <w:rsid w:val="00032E08"/>
    <w:rsid w:val="0005518E"/>
    <w:rsid w:val="00056856"/>
    <w:rsid w:val="00062D99"/>
    <w:rsid w:val="00091746"/>
    <w:rsid w:val="000C4329"/>
    <w:rsid w:val="000C71A4"/>
    <w:rsid w:val="00107BC5"/>
    <w:rsid w:val="00122B2A"/>
    <w:rsid w:val="00126EA9"/>
    <w:rsid w:val="00151200"/>
    <w:rsid w:val="0015360F"/>
    <w:rsid w:val="001924B2"/>
    <w:rsid w:val="001C5043"/>
    <w:rsid w:val="001D0618"/>
    <w:rsid w:val="00223883"/>
    <w:rsid w:val="002F092E"/>
    <w:rsid w:val="002F68A8"/>
    <w:rsid w:val="00332CBA"/>
    <w:rsid w:val="0033637F"/>
    <w:rsid w:val="003408C7"/>
    <w:rsid w:val="003535C0"/>
    <w:rsid w:val="0035413B"/>
    <w:rsid w:val="003616D5"/>
    <w:rsid w:val="00397CA0"/>
    <w:rsid w:val="003A6A16"/>
    <w:rsid w:val="003D41CC"/>
    <w:rsid w:val="004003C5"/>
    <w:rsid w:val="00450166"/>
    <w:rsid w:val="0045040E"/>
    <w:rsid w:val="00490151"/>
    <w:rsid w:val="004919CC"/>
    <w:rsid w:val="00494ADE"/>
    <w:rsid w:val="004A08B1"/>
    <w:rsid w:val="004B19C0"/>
    <w:rsid w:val="004B45BF"/>
    <w:rsid w:val="004C1A53"/>
    <w:rsid w:val="004D56DB"/>
    <w:rsid w:val="004E245D"/>
    <w:rsid w:val="00527620"/>
    <w:rsid w:val="00542423"/>
    <w:rsid w:val="00576A8C"/>
    <w:rsid w:val="005B2B54"/>
    <w:rsid w:val="005B2FFC"/>
    <w:rsid w:val="005D0C84"/>
    <w:rsid w:val="005F7D65"/>
    <w:rsid w:val="00600661"/>
    <w:rsid w:val="00603674"/>
    <w:rsid w:val="00675CB8"/>
    <w:rsid w:val="006A4C88"/>
    <w:rsid w:val="006B1991"/>
    <w:rsid w:val="006B1A6A"/>
    <w:rsid w:val="006C749B"/>
    <w:rsid w:val="006C7DC0"/>
    <w:rsid w:val="006E0226"/>
    <w:rsid w:val="006E3AA9"/>
    <w:rsid w:val="006F52FE"/>
    <w:rsid w:val="00703FC5"/>
    <w:rsid w:val="00704C09"/>
    <w:rsid w:val="00714BDB"/>
    <w:rsid w:val="0072436B"/>
    <w:rsid w:val="00743218"/>
    <w:rsid w:val="00766077"/>
    <w:rsid w:val="00790944"/>
    <w:rsid w:val="007968BE"/>
    <w:rsid w:val="007D3380"/>
    <w:rsid w:val="007F2FCF"/>
    <w:rsid w:val="007F3BDC"/>
    <w:rsid w:val="0080661B"/>
    <w:rsid w:val="00852199"/>
    <w:rsid w:val="00864478"/>
    <w:rsid w:val="008747F6"/>
    <w:rsid w:val="0088607B"/>
    <w:rsid w:val="00892A32"/>
    <w:rsid w:val="008945E1"/>
    <w:rsid w:val="008C36A9"/>
    <w:rsid w:val="008D15D1"/>
    <w:rsid w:val="008E34AE"/>
    <w:rsid w:val="008E4BFC"/>
    <w:rsid w:val="009335EE"/>
    <w:rsid w:val="00952383"/>
    <w:rsid w:val="00964130"/>
    <w:rsid w:val="009733EE"/>
    <w:rsid w:val="00977582"/>
    <w:rsid w:val="00990B0F"/>
    <w:rsid w:val="00994F33"/>
    <w:rsid w:val="009951EA"/>
    <w:rsid w:val="009C2EAF"/>
    <w:rsid w:val="009E12C3"/>
    <w:rsid w:val="009F4D21"/>
    <w:rsid w:val="009F7911"/>
    <w:rsid w:val="00A15B90"/>
    <w:rsid w:val="00A20F3A"/>
    <w:rsid w:val="00A60285"/>
    <w:rsid w:val="00A74A02"/>
    <w:rsid w:val="00A94FCE"/>
    <w:rsid w:val="00AC10A7"/>
    <w:rsid w:val="00AF629A"/>
    <w:rsid w:val="00B02219"/>
    <w:rsid w:val="00B22A24"/>
    <w:rsid w:val="00B354F5"/>
    <w:rsid w:val="00B549AF"/>
    <w:rsid w:val="00B56CA7"/>
    <w:rsid w:val="00B71242"/>
    <w:rsid w:val="00B7314A"/>
    <w:rsid w:val="00B736AC"/>
    <w:rsid w:val="00B9513E"/>
    <w:rsid w:val="00BA7C5B"/>
    <w:rsid w:val="00BD1B41"/>
    <w:rsid w:val="00BE7479"/>
    <w:rsid w:val="00C332C1"/>
    <w:rsid w:val="00C5320F"/>
    <w:rsid w:val="00C81CF4"/>
    <w:rsid w:val="00CB7981"/>
    <w:rsid w:val="00CF0808"/>
    <w:rsid w:val="00CF5454"/>
    <w:rsid w:val="00CF5C0E"/>
    <w:rsid w:val="00D07F40"/>
    <w:rsid w:val="00D12384"/>
    <w:rsid w:val="00D20C20"/>
    <w:rsid w:val="00D37108"/>
    <w:rsid w:val="00D85077"/>
    <w:rsid w:val="00D86AF8"/>
    <w:rsid w:val="00D955DF"/>
    <w:rsid w:val="00DA5AF6"/>
    <w:rsid w:val="00DD182C"/>
    <w:rsid w:val="00DD2C23"/>
    <w:rsid w:val="00DE04AC"/>
    <w:rsid w:val="00E06ACD"/>
    <w:rsid w:val="00E324A9"/>
    <w:rsid w:val="00E32518"/>
    <w:rsid w:val="00E70984"/>
    <w:rsid w:val="00E71460"/>
    <w:rsid w:val="00E75304"/>
    <w:rsid w:val="00E9355B"/>
    <w:rsid w:val="00E93866"/>
    <w:rsid w:val="00EA2C33"/>
    <w:rsid w:val="00EC1FB5"/>
    <w:rsid w:val="00ED5DEA"/>
    <w:rsid w:val="00ED7FEC"/>
    <w:rsid w:val="00EE0723"/>
    <w:rsid w:val="00EE62BE"/>
    <w:rsid w:val="00F46168"/>
    <w:rsid w:val="00F6317B"/>
    <w:rsid w:val="00F66197"/>
    <w:rsid w:val="00F962F8"/>
    <w:rsid w:val="00FC2822"/>
    <w:rsid w:val="00FC47C9"/>
    <w:rsid w:val="00FE56C4"/>
    <w:rsid w:val="00FF1A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3">
    <w:name w:val="heading 3"/>
    <w:basedOn w:val="Normal"/>
    <w:next w:val="Normal"/>
    <w:link w:val="Heading3Char"/>
    <w:uiPriority w:val="9"/>
    <w:semiHidden/>
    <w:unhideWhenUsed/>
    <w:qFormat/>
    <w:rsid w:val="00B22A24"/>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 w:type="paragraph" w:customStyle="1" w:styleId="isselectedend">
    <w:name w:val="isselectedend"/>
    <w:basedOn w:val="Normal"/>
    <w:rsid w:val="004B45BF"/>
    <w:pPr>
      <w:spacing w:before="100" w:beforeAutospacing="1" w:after="100" w:afterAutospacing="1"/>
    </w:pPr>
    <w:rPr>
      <w:lang w:val="en-US"/>
    </w:rPr>
  </w:style>
  <w:style w:type="character" w:customStyle="1" w:styleId="Heading3Char">
    <w:name w:val="Heading 3 Char"/>
    <w:basedOn w:val="DefaultParagraphFont"/>
    <w:link w:val="Heading3"/>
    <w:uiPriority w:val="9"/>
    <w:semiHidden/>
    <w:rsid w:val="00B22A24"/>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218564992">
      <w:bodyDiv w:val="1"/>
      <w:marLeft w:val="0"/>
      <w:marRight w:val="0"/>
      <w:marTop w:val="0"/>
      <w:marBottom w:val="0"/>
      <w:divBdr>
        <w:top w:val="none" w:sz="0" w:space="0" w:color="auto"/>
        <w:left w:val="none" w:sz="0" w:space="0" w:color="auto"/>
        <w:bottom w:val="none" w:sz="0" w:space="0" w:color="auto"/>
        <w:right w:val="none" w:sz="0" w:space="0" w:color="auto"/>
      </w:divBdr>
    </w:div>
    <w:div w:id="307636383">
      <w:bodyDiv w:val="1"/>
      <w:marLeft w:val="0"/>
      <w:marRight w:val="0"/>
      <w:marTop w:val="0"/>
      <w:marBottom w:val="0"/>
      <w:divBdr>
        <w:top w:val="none" w:sz="0" w:space="0" w:color="auto"/>
        <w:left w:val="none" w:sz="0" w:space="0" w:color="auto"/>
        <w:bottom w:val="none" w:sz="0" w:space="0" w:color="auto"/>
        <w:right w:val="none" w:sz="0" w:space="0" w:color="auto"/>
      </w:divBdr>
    </w:div>
    <w:div w:id="391151011">
      <w:bodyDiv w:val="1"/>
      <w:marLeft w:val="0"/>
      <w:marRight w:val="0"/>
      <w:marTop w:val="0"/>
      <w:marBottom w:val="0"/>
      <w:divBdr>
        <w:top w:val="none" w:sz="0" w:space="0" w:color="auto"/>
        <w:left w:val="none" w:sz="0" w:space="0" w:color="auto"/>
        <w:bottom w:val="none" w:sz="0" w:space="0" w:color="auto"/>
        <w:right w:val="none" w:sz="0" w:space="0" w:color="auto"/>
      </w:divBdr>
    </w:div>
    <w:div w:id="452942822">
      <w:bodyDiv w:val="1"/>
      <w:marLeft w:val="0"/>
      <w:marRight w:val="0"/>
      <w:marTop w:val="0"/>
      <w:marBottom w:val="0"/>
      <w:divBdr>
        <w:top w:val="none" w:sz="0" w:space="0" w:color="auto"/>
        <w:left w:val="none" w:sz="0" w:space="0" w:color="auto"/>
        <w:bottom w:val="none" w:sz="0" w:space="0" w:color="auto"/>
        <w:right w:val="none" w:sz="0" w:space="0" w:color="auto"/>
      </w:divBdr>
    </w:div>
    <w:div w:id="488596364">
      <w:bodyDiv w:val="1"/>
      <w:marLeft w:val="0"/>
      <w:marRight w:val="0"/>
      <w:marTop w:val="0"/>
      <w:marBottom w:val="0"/>
      <w:divBdr>
        <w:top w:val="none" w:sz="0" w:space="0" w:color="auto"/>
        <w:left w:val="none" w:sz="0" w:space="0" w:color="auto"/>
        <w:bottom w:val="none" w:sz="0" w:space="0" w:color="auto"/>
        <w:right w:val="none" w:sz="0" w:space="0" w:color="auto"/>
      </w:divBdr>
    </w:div>
    <w:div w:id="528639843">
      <w:bodyDiv w:val="1"/>
      <w:marLeft w:val="0"/>
      <w:marRight w:val="0"/>
      <w:marTop w:val="0"/>
      <w:marBottom w:val="0"/>
      <w:divBdr>
        <w:top w:val="none" w:sz="0" w:space="0" w:color="auto"/>
        <w:left w:val="none" w:sz="0" w:space="0" w:color="auto"/>
        <w:bottom w:val="none" w:sz="0" w:space="0" w:color="auto"/>
        <w:right w:val="none" w:sz="0" w:space="0" w:color="auto"/>
      </w:divBdr>
    </w:div>
    <w:div w:id="669258830">
      <w:bodyDiv w:val="1"/>
      <w:marLeft w:val="0"/>
      <w:marRight w:val="0"/>
      <w:marTop w:val="0"/>
      <w:marBottom w:val="0"/>
      <w:divBdr>
        <w:top w:val="none" w:sz="0" w:space="0" w:color="auto"/>
        <w:left w:val="none" w:sz="0" w:space="0" w:color="auto"/>
        <w:bottom w:val="none" w:sz="0" w:space="0" w:color="auto"/>
        <w:right w:val="none" w:sz="0" w:space="0" w:color="auto"/>
      </w:divBdr>
    </w:div>
    <w:div w:id="827290147">
      <w:bodyDiv w:val="1"/>
      <w:marLeft w:val="0"/>
      <w:marRight w:val="0"/>
      <w:marTop w:val="0"/>
      <w:marBottom w:val="0"/>
      <w:divBdr>
        <w:top w:val="none" w:sz="0" w:space="0" w:color="auto"/>
        <w:left w:val="none" w:sz="0" w:space="0" w:color="auto"/>
        <w:bottom w:val="none" w:sz="0" w:space="0" w:color="auto"/>
        <w:right w:val="none" w:sz="0" w:space="0" w:color="auto"/>
      </w:divBdr>
    </w:div>
    <w:div w:id="984818380">
      <w:bodyDiv w:val="1"/>
      <w:marLeft w:val="0"/>
      <w:marRight w:val="0"/>
      <w:marTop w:val="0"/>
      <w:marBottom w:val="0"/>
      <w:divBdr>
        <w:top w:val="none" w:sz="0" w:space="0" w:color="auto"/>
        <w:left w:val="none" w:sz="0" w:space="0" w:color="auto"/>
        <w:bottom w:val="none" w:sz="0" w:space="0" w:color="auto"/>
        <w:right w:val="none" w:sz="0" w:space="0" w:color="auto"/>
      </w:divBdr>
    </w:div>
    <w:div w:id="1096636970">
      <w:bodyDiv w:val="1"/>
      <w:marLeft w:val="0"/>
      <w:marRight w:val="0"/>
      <w:marTop w:val="0"/>
      <w:marBottom w:val="0"/>
      <w:divBdr>
        <w:top w:val="none" w:sz="0" w:space="0" w:color="auto"/>
        <w:left w:val="none" w:sz="0" w:space="0" w:color="auto"/>
        <w:bottom w:val="none" w:sz="0" w:space="0" w:color="auto"/>
        <w:right w:val="none" w:sz="0" w:space="0" w:color="auto"/>
      </w:divBdr>
    </w:div>
    <w:div w:id="1209873704">
      <w:bodyDiv w:val="1"/>
      <w:marLeft w:val="0"/>
      <w:marRight w:val="0"/>
      <w:marTop w:val="0"/>
      <w:marBottom w:val="0"/>
      <w:divBdr>
        <w:top w:val="none" w:sz="0" w:space="0" w:color="auto"/>
        <w:left w:val="none" w:sz="0" w:space="0" w:color="auto"/>
        <w:bottom w:val="none" w:sz="0" w:space="0" w:color="auto"/>
        <w:right w:val="none" w:sz="0" w:space="0" w:color="auto"/>
      </w:divBdr>
    </w:div>
    <w:div w:id="1245412317">
      <w:bodyDiv w:val="1"/>
      <w:marLeft w:val="0"/>
      <w:marRight w:val="0"/>
      <w:marTop w:val="0"/>
      <w:marBottom w:val="0"/>
      <w:divBdr>
        <w:top w:val="none" w:sz="0" w:space="0" w:color="auto"/>
        <w:left w:val="none" w:sz="0" w:space="0" w:color="auto"/>
        <w:bottom w:val="none" w:sz="0" w:space="0" w:color="auto"/>
        <w:right w:val="none" w:sz="0" w:space="0" w:color="auto"/>
      </w:divBdr>
    </w:div>
    <w:div w:id="1253932267">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295868740">
      <w:bodyDiv w:val="1"/>
      <w:marLeft w:val="0"/>
      <w:marRight w:val="0"/>
      <w:marTop w:val="0"/>
      <w:marBottom w:val="0"/>
      <w:divBdr>
        <w:top w:val="none" w:sz="0" w:space="0" w:color="auto"/>
        <w:left w:val="none" w:sz="0" w:space="0" w:color="auto"/>
        <w:bottom w:val="none" w:sz="0" w:space="0" w:color="auto"/>
        <w:right w:val="none" w:sz="0" w:space="0" w:color="auto"/>
      </w:divBdr>
    </w:div>
    <w:div w:id="1351646470">
      <w:bodyDiv w:val="1"/>
      <w:marLeft w:val="0"/>
      <w:marRight w:val="0"/>
      <w:marTop w:val="0"/>
      <w:marBottom w:val="0"/>
      <w:divBdr>
        <w:top w:val="none" w:sz="0" w:space="0" w:color="auto"/>
        <w:left w:val="none" w:sz="0" w:space="0" w:color="auto"/>
        <w:bottom w:val="none" w:sz="0" w:space="0" w:color="auto"/>
        <w:right w:val="none" w:sz="0" w:space="0" w:color="auto"/>
      </w:divBdr>
    </w:div>
    <w:div w:id="1376080427">
      <w:bodyDiv w:val="1"/>
      <w:marLeft w:val="0"/>
      <w:marRight w:val="0"/>
      <w:marTop w:val="0"/>
      <w:marBottom w:val="0"/>
      <w:divBdr>
        <w:top w:val="none" w:sz="0" w:space="0" w:color="auto"/>
        <w:left w:val="none" w:sz="0" w:space="0" w:color="auto"/>
        <w:bottom w:val="none" w:sz="0" w:space="0" w:color="auto"/>
        <w:right w:val="none" w:sz="0" w:space="0" w:color="auto"/>
      </w:divBdr>
    </w:div>
    <w:div w:id="1401294563">
      <w:bodyDiv w:val="1"/>
      <w:marLeft w:val="0"/>
      <w:marRight w:val="0"/>
      <w:marTop w:val="0"/>
      <w:marBottom w:val="0"/>
      <w:divBdr>
        <w:top w:val="none" w:sz="0" w:space="0" w:color="auto"/>
        <w:left w:val="none" w:sz="0" w:space="0" w:color="auto"/>
        <w:bottom w:val="none" w:sz="0" w:space="0" w:color="auto"/>
        <w:right w:val="none" w:sz="0" w:space="0" w:color="auto"/>
      </w:divBdr>
    </w:div>
    <w:div w:id="1527867151">
      <w:bodyDiv w:val="1"/>
      <w:marLeft w:val="0"/>
      <w:marRight w:val="0"/>
      <w:marTop w:val="0"/>
      <w:marBottom w:val="0"/>
      <w:divBdr>
        <w:top w:val="none" w:sz="0" w:space="0" w:color="auto"/>
        <w:left w:val="none" w:sz="0" w:space="0" w:color="auto"/>
        <w:bottom w:val="none" w:sz="0" w:space="0" w:color="auto"/>
        <w:right w:val="none" w:sz="0" w:space="0" w:color="auto"/>
      </w:divBdr>
    </w:div>
    <w:div w:id="1668898236">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58302503">
      <w:bodyDiv w:val="1"/>
      <w:marLeft w:val="0"/>
      <w:marRight w:val="0"/>
      <w:marTop w:val="0"/>
      <w:marBottom w:val="0"/>
      <w:divBdr>
        <w:top w:val="none" w:sz="0" w:space="0" w:color="auto"/>
        <w:left w:val="none" w:sz="0" w:space="0" w:color="auto"/>
        <w:bottom w:val="none" w:sz="0" w:space="0" w:color="auto"/>
        <w:right w:val="none" w:sz="0" w:space="0" w:color="auto"/>
      </w:divBdr>
    </w:div>
    <w:div w:id="1915048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2248</Words>
  <Characters>12820</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5</cp:revision>
  <cp:lastPrinted>2023-03-17T12:26:00Z</cp:lastPrinted>
  <dcterms:created xsi:type="dcterms:W3CDTF">2026-10-15T11:01:00Z</dcterms:created>
  <dcterms:modified xsi:type="dcterms:W3CDTF">2026-10-15T11:29:00Z</dcterms:modified>
</cp:coreProperties>
</file>