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003B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BAFB14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2477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Compresorist</w:t>
      </w:r>
    </w:p>
    <w:p w14:paraId="3D4CB64A" w14:textId="23CE332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3574A" w:rsidRPr="00E3574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45CDC20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2477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818907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596D69C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2477E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32028B94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3A6A0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11960C" w14:textId="60D4EEBE" w:rsidR="0042477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2477E">
        <w:rPr>
          <w:rFonts w:asciiTheme="minorHAnsi" w:hAnsiTheme="minorHAnsi" w:cstheme="minorHAnsi"/>
          <w:color w:val="000000" w:themeColor="text1"/>
          <w:sz w:val="20"/>
          <w:szCs w:val="20"/>
        </w:rPr>
        <w:t>opera și menține echipamentele de compresie pentru a asigura funcționarea eficientă a sistemelor și a proceselor specifice.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01C2991" w14:textId="6AAB5D7C" w:rsidR="00A10822" w:rsidRDefault="006E0226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2477E">
        <w:rPr>
          <w:rFonts w:asciiTheme="minorHAnsi" w:hAnsiTheme="minorHAnsi" w:cstheme="minorHAnsi"/>
          <w:color w:val="000000"/>
          <w:sz w:val="20"/>
          <w:szCs w:val="20"/>
        </w:rPr>
        <w:t>monitorizeze și să controleze echipamentele de compresie în conformitate cu specificațiile și procedurile stabilite;</w:t>
      </w:r>
    </w:p>
    <w:p w14:paraId="083C579F" w14:textId="59123323" w:rsidR="0042477E" w:rsidRDefault="0042477E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verificări regulate și să întrețină preventiv pentru a preveni defecțiunile și să asigure funcționarea optimă a echipamentelor;</w:t>
      </w:r>
    </w:p>
    <w:p w14:paraId="446EB121" w14:textId="50746F09" w:rsidR="0042477E" w:rsidRDefault="0042477E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remedieze problemele tehnice, inclusiv intervenții de depanare și reparare a echipamentelor de compresie;</w:t>
      </w:r>
    </w:p>
    <w:p w14:paraId="5CC7FFFE" w14:textId="465901E3" w:rsidR="0042477E" w:rsidRDefault="0042477E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parametrii de funcționare ai echipamentelor de compresie, ajustând setările pentru a asigura eficiența maximă;</w:t>
      </w:r>
    </w:p>
    <w:p w14:paraId="5FAA3874" w14:textId="620E40ED" w:rsidR="0042477E" w:rsidRDefault="0042477E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C127D">
        <w:rPr>
          <w:rFonts w:asciiTheme="minorHAnsi" w:hAnsiTheme="minorHAnsi" w:cstheme="minorHAnsi"/>
          <w:color w:val="000000"/>
          <w:sz w:val="20"/>
          <w:szCs w:val="20"/>
        </w:rPr>
        <w:t>să realizeze operațiunile, verificările și intervențiile într-un mod precis și în conformitate cu procedurile stabilite;</w:t>
      </w:r>
    </w:p>
    <w:p w14:paraId="57DDC19A" w14:textId="34F8C8D0" w:rsidR="001C127D" w:rsidRDefault="001C127D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corectitudinea executării lucrărilor de reparații prin atingerea valorilor nominale sau admisibile a parametrilor în funcționarea utilajului; </w:t>
      </w:r>
    </w:p>
    <w:p w14:paraId="18D405B0" w14:textId="5957A9EA" w:rsidR="001C127D" w:rsidRDefault="001C127D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echipa de producție și cu personalul de întreținere pentru a asigura coordonarea optimă a activităților;</w:t>
      </w:r>
    </w:p>
    <w:p w14:paraId="7D29BA4F" w14:textId="202D57D1" w:rsidR="001C127D" w:rsidRDefault="001C127D" w:rsidP="0042477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programele de formare și dezvoltare pentru a-și îmbunătăți cunoștințele și abilitățile în domeniul compresorilor;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5AAE6963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A6A05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EE304D" w14:textId="7468827F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C127D">
        <w:rPr>
          <w:rFonts w:asciiTheme="minorHAnsi" w:hAnsiTheme="minorHAnsi" w:cstheme="minorHAnsi"/>
          <w:color w:val="000000" w:themeColor="text1"/>
          <w:sz w:val="20"/>
          <w:szCs w:val="20"/>
        </w:rPr>
        <w:t>profesionale sau medii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503A92F" w14:textId="7DAC950D" w:rsidR="00A10822" w:rsidRPr="00A10822" w:rsidRDefault="00A10822" w:rsidP="001C127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de </w:t>
      </w:r>
      <w:r w:rsidR="001C127D">
        <w:rPr>
          <w:rFonts w:asciiTheme="minorHAnsi" w:hAnsiTheme="minorHAnsi" w:cstheme="minorHAnsi"/>
          <w:color w:val="000000" w:themeColor="text1"/>
          <w:sz w:val="20"/>
          <w:szCs w:val="20"/>
        </w:rPr>
        <w:t>perfecționare ISCIR.</w:t>
      </w:r>
    </w:p>
    <w:p w14:paraId="21C435CE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7682AE3E" w:rsidR="00766077" w:rsidRDefault="00F33D34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A1082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12430E" w14:textId="438CF9FF" w:rsidR="00B7314A" w:rsidRDefault="00B7314A" w:rsidP="001C127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a </w:t>
      </w:r>
      <w:r w:rsidR="001C127D">
        <w:rPr>
          <w:rFonts w:asciiTheme="minorHAnsi" w:hAnsiTheme="minorHAnsi" w:cstheme="minorHAnsi"/>
          <w:color w:val="000000" w:themeColor="text1"/>
          <w:sz w:val="20"/>
          <w:szCs w:val="20"/>
        </w:rPr>
        <w:t>acționa rapid și eficient în cazul unui accident;</w:t>
      </w:r>
    </w:p>
    <w:p w14:paraId="125F7272" w14:textId="10C95C4B" w:rsidR="001C127D" w:rsidRDefault="001C127D" w:rsidP="001C127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17E65203" w14:textId="6225799E" w:rsidR="001C127D" w:rsidRDefault="001C127D" w:rsidP="001C127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2AE312C5" w14:textId="6768770B" w:rsidR="001C127D" w:rsidRPr="001C127D" w:rsidRDefault="003A6A05" w:rsidP="001C127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la efort.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ACD463A" w:rsidR="00AF629A" w:rsidRPr="00AF629A" w:rsidRDefault="003A6A0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E3F0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1D9C6" w14:textId="77777777" w:rsidR="00230CC4" w:rsidRDefault="00230CC4" w:rsidP="00527620">
      <w:r>
        <w:separator/>
      </w:r>
    </w:p>
  </w:endnote>
  <w:endnote w:type="continuationSeparator" w:id="0">
    <w:p w14:paraId="0823454E" w14:textId="77777777" w:rsidR="00230CC4" w:rsidRDefault="00230CC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3B350B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A6A0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A6A0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EC9FBA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30CC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30CC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34BAD" w14:textId="77777777" w:rsidR="00230CC4" w:rsidRDefault="00230CC4" w:rsidP="00527620">
      <w:r>
        <w:separator/>
      </w:r>
    </w:p>
  </w:footnote>
  <w:footnote w:type="continuationSeparator" w:id="0">
    <w:p w14:paraId="76F32D23" w14:textId="77777777" w:rsidR="00230CC4" w:rsidRDefault="00230CC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5B53DC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A6A0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6996"/>
    <w:multiLevelType w:val="hybridMultilevel"/>
    <w:tmpl w:val="470625B0"/>
    <w:lvl w:ilvl="0" w:tplc="6982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03BF"/>
    <w:rsid w:val="00011650"/>
    <w:rsid w:val="00013578"/>
    <w:rsid w:val="000139AE"/>
    <w:rsid w:val="00021D64"/>
    <w:rsid w:val="00042A1B"/>
    <w:rsid w:val="0005518E"/>
    <w:rsid w:val="00062D99"/>
    <w:rsid w:val="00063035"/>
    <w:rsid w:val="000C71A4"/>
    <w:rsid w:val="000D60A7"/>
    <w:rsid w:val="00102296"/>
    <w:rsid w:val="00107BC5"/>
    <w:rsid w:val="00122B2A"/>
    <w:rsid w:val="00126EA9"/>
    <w:rsid w:val="00164765"/>
    <w:rsid w:val="001924B2"/>
    <w:rsid w:val="001C127D"/>
    <w:rsid w:val="001C4A4A"/>
    <w:rsid w:val="001D0618"/>
    <w:rsid w:val="00223883"/>
    <w:rsid w:val="00230CC4"/>
    <w:rsid w:val="00254F85"/>
    <w:rsid w:val="0027475F"/>
    <w:rsid w:val="0028323F"/>
    <w:rsid w:val="002D0206"/>
    <w:rsid w:val="00331D33"/>
    <w:rsid w:val="0035413B"/>
    <w:rsid w:val="00397CA0"/>
    <w:rsid w:val="003A6A05"/>
    <w:rsid w:val="003A73A1"/>
    <w:rsid w:val="003B7C00"/>
    <w:rsid w:val="003D41CC"/>
    <w:rsid w:val="003E65F0"/>
    <w:rsid w:val="004003C5"/>
    <w:rsid w:val="00405337"/>
    <w:rsid w:val="0042477E"/>
    <w:rsid w:val="00450166"/>
    <w:rsid w:val="0045040E"/>
    <w:rsid w:val="004C1A53"/>
    <w:rsid w:val="004D56DB"/>
    <w:rsid w:val="004E245D"/>
    <w:rsid w:val="005262F8"/>
    <w:rsid w:val="00527620"/>
    <w:rsid w:val="00542423"/>
    <w:rsid w:val="0055596A"/>
    <w:rsid w:val="00576A8C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E68CB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0822"/>
    <w:rsid w:val="00A135BD"/>
    <w:rsid w:val="00A74A02"/>
    <w:rsid w:val="00A9364E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3574A"/>
    <w:rsid w:val="00E53E25"/>
    <w:rsid w:val="00E70984"/>
    <w:rsid w:val="00E71460"/>
    <w:rsid w:val="00E9210E"/>
    <w:rsid w:val="00E93866"/>
    <w:rsid w:val="00EA2C33"/>
    <w:rsid w:val="00EC1FB5"/>
    <w:rsid w:val="00ED5DEA"/>
    <w:rsid w:val="00ED7FEC"/>
    <w:rsid w:val="00EE62BE"/>
    <w:rsid w:val="00F11893"/>
    <w:rsid w:val="00F33D34"/>
    <w:rsid w:val="00F46168"/>
    <w:rsid w:val="00F6317B"/>
    <w:rsid w:val="00F66197"/>
    <w:rsid w:val="00FC47C9"/>
    <w:rsid w:val="00FD7B30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2025-09-10T17:11:00Z</dcterms:created>
  <dcterms:modified xsi:type="dcterms:W3CDTF">2025-09-10T17:11:00Z</dcterms:modified>
</cp:coreProperties>
</file>