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716926"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1924B2"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{c_numar}</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{c_data}</w:t>
      </w:r>
    </w:p>
    <w:p w14:paraId="2874ABA3" w14:textId="77777777" w:rsidR="00CF5454" w:rsidRPr="001924B2" w:rsidRDefault="00CF5454" w:rsidP="006B1A6A">
      <w:pPr>
        <w:contextualSpacing/>
        <w:rPr>
          <w:rFonts w:asciiTheme="minorHAnsi" w:hAnsiTheme="minorHAnsi" w:cstheme="minorHAnsi"/>
          <w:color w:val="000000" w:themeColor="text1"/>
          <w:sz w:val="20"/>
          <w:szCs w:val="20"/>
        </w:rPr>
      </w:pP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{s_nume} {s_prenume}</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211A09C5"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C927CB">
        <w:rPr>
          <w:rFonts w:asciiTheme="minorHAnsi" w:hAnsiTheme="minorHAnsi" w:cstheme="minorHAnsi"/>
          <w:b/>
          <w:color w:val="000000" w:themeColor="text1"/>
          <w:sz w:val="20"/>
          <w:szCs w:val="20"/>
          <w:u w:val="single"/>
        </w:rPr>
        <w:t>Cenzor</w:t>
      </w:r>
    </w:p>
    <w:p w14:paraId="3D4CB64A" w14:textId="553AE487"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C67813" w:rsidRPr="00C67813">
        <w:rPr>
          <w:rFonts w:asciiTheme="minorHAnsi" w:hAnsiTheme="minorHAnsi" w:cstheme="minorHAnsi"/>
          <w:b/>
          <w:bCs/>
          <w:color w:val="000000" w:themeColor="text1"/>
          <w:sz w:val="20"/>
          <w:szCs w:val="20"/>
        </w:rPr>
        <w:t>{c_functie_interna}</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10F28F4D"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FA3145">
        <w:rPr>
          <w:rFonts w:asciiTheme="minorHAnsi" w:hAnsiTheme="minorHAnsi" w:cstheme="minorHAnsi"/>
          <w:b/>
          <w:color w:val="000000" w:themeColor="text1"/>
          <w:sz w:val="20"/>
          <w:szCs w:val="20"/>
        </w:rPr>
        <w:t>241201</w:t>
      </w:r>
      <w:r w:rsidR="00F46168">
        <w:rPr>
          <w:rFonts w:asciiTheme="minorHAnsi" w:hAnsiTheme="minorHAnsi" w:cstheme="minorHAnsi"/>
          <w:b/>
          <w:color w:val="000000" w:themeColor="text1"/>
          <w:sz w:val="20"/>
          <w:szCs w:val="20"/>
        </w:rPr>
        <w:t xml:space="preserve"> </w:t>
      </w:r>
      <w:r w:rsidRPr="001924B2">
        <w:rPr>
          <w:rFonts w:asciiTheme="minorHAnsi" w:hAnsiTheme="minorHAnsi" w:cstheme="minorHAnsi"/>
          <w:color w:val="000000" w:themeColor="text1"/>
          <w:sz w:val="20"/>
          <w:szCs w:val="20"/>
        </w:rPr>
        <w:t>(conform Clasificării ocupațiilor din România)</w:t>
      </w:r>
    </w:p>
    <w:p w14:paraId="2109E30A" w14:textId="71978FE9" w:rsidR="00F6317B" w:rsidRPr="001924B2" w:rsidRDefault="001F6EC5"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765BF0">
        <w:rPr>
          <w:rFonts w:asciiTheme="minorHAnsi" w:hAnsiTheme="minorHAnsi" w:cstheme="minorHAnsi"/>
          <w:color w:val="000000" w:themeColor="text1"/>
          <w:sz w:val="20"/>
          <w:szCs w:val="20"/>
        </w:rPr>
        <w:t>execuție</w:t>
      </w:r>
      <w:r w:rsidR="00F6317B" w:rsidRPr="001924B2">
        <w:rPr>
          <w:rFonts w:asciiTheme="minorHAnsi" w:hAnsiTheme="minorHAnsi" w:cstheme="minorHAnsi"/>
          <w:color w:val="000000" w:themeColor="text1"/>
          <w:sz w:val="20"/>
          <w:szCs w:val="20"/>
        </w:rPr>
        <w:t>.</w:t>
      </w:r>
      <w:r w:rsidR="00CF5454" w:rsidRPr="001924B2">
        <w:rPr>
          <w:rFonts w:asciiTheme="minorHAnsi" w:hAnsiTheme="minorHAnsi" w:cstheme="minorHAnsi"/>
          <w:color w:val="000000" w:themeColor="text1"/>
          <w:sz w:val="20"/>
          <w:szCs w:val="20"/>
        </w:rPr>
        <w:t xml:space="preserve"> </w:t>
      </w:r>
    </w:p>
    <w:p w14:paraId="295315BC" w14:textId="24061027" w:rsidR="00D37108" w:rsidRPr="001924B2" w:rsidRDefault="00B375BA"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79532F91" w14:textId="29D12654" w:rsidR="00820B74" w:rsidRDefault="00B7314A" w:rsidP="002E438C">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u w:val="single"/>
        </w:rPr>
        <w:t>I</w:t>
      </w:r>
      <w:r w:rsidR="00CF5454" w:rsidRPr="001924B2">
        <w:rPr>
          <w:rFonts w:asciiTheme="minorHAnsi" w:hAnsiTheme="minorHAnsi" w:cstheme="minorHAnsi"/>
          <w:b/>
          <w:color w:val="000000" w:themeColor="text1"/>
          <w:sz w:val="20"/>
          <w:szCs w:val="20"/>
          <w:u w:val="single"/>
        </w:rPr>
        <w:t>erarhice:</w:t>
      </w:r>
      <w:r w:rsidR="00CF5454" w:rsidRPr="001924B2">
        <w:rPr>
          <w:rFonts w:asciiTheme="minorHAnsi" w:hAnsiTheme="minorHAnsi" w:cstheme="minorHAnsi"/>
          <w:color w:val="000000" w:themeColor="text1"/>
          <w:sz w:val="20"/>
          <w:szCs w:val="20"/>
        </w:rPr>
        <w:t xml:space="preserve"> </w:t>
      </w:r>
      <w:r w:rsidR="00F46168">
        <w:rPr>
          <w:rFonts w:asciiTheme="minorHAnsi" w:hAnsiTheme="minorHAnsi" w:cstheme="minorHAnsi"/>
          <w:color w:val="000000" w:themeColor="text1"/>
          <w:sz w:val="20"/>
          <w:szCs w:val="20"/>
        </w:rPr>
        <w:t xml:space="preserve">este subordonat </w:t>
      </w:r>
      <w:r w:rsidR="00FA3145">
        <w:rPr>
          <w:rFonts w:asciiTheme="minorHAnsi" w:hAnsiTheme="minorHAnsi" w:cstheme="minorHAnsi"/>
          <w:color w:val="000000" w:themeColor="text1"/>
          <w:sz w:val="20"/>
          <w:szCs w:val="20"/>
        </w:rPr>
        <w:t>consiliului de administrație</w:t>
      </w:r>
      <w:r w:rsidR="00820B74">
        <w:rPr>
          <w:rFonts w:asciiTheme="minorHAnsi" w:hAnsiTheme="minorHAnsi" w:cstheme="minorHAnsi"/>
          <w:color w:val="000000" w:themeColor="text1"/>
          <w:sz w:val="20"/>
          <w:szCs w:val="20"/>
        </w:rPr>
        <w:t>;</w:t>
      </w:r>
    </w:p>
    <w:p w14:paraId="544C9E70" w14:textId="6A94CCF6" w:rsidR="00600661" w:rsidRPr="008E34AE" w:rsidRDefault="00C97A96" w:rsidP="006B1A6A">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u w:val="single"/>
        </w:rPr>
        <w:t>funcționale</w:t>
      </w:r>
      <w:r w:rsidR="00CF5454" w:rsidRPr="001924B2">
        <w:rPr>
          <w:rFonts w:asciiTheme="minorHAnsi" w:hAnsiTheme="minorHAnsi" w:cstheme="minorHAnsi"/>
          <w:b/>
          <w:color w:val="000000" w:themeColor="text1"/>
          <w:sz w:val="20"/>
          <w:szCs w:val="20"/>
          <w:u w:val="single"/>
        </w:rPr>
        <w:t>:</w:t>
      </w:r>
      <w:r w:rsidR="00CF5454" w:rsidRPr="001924B2">
        <w:rPr>
          <w:rFonts w:asciiTheme="minorHAnsi" w:hAnsiTheme="minorHAnsi" w:cstheme="minorHAnsi"/>
          <w:color w:val="000000" w:themeColor="text1"/>
          <w:sz w:val="20"/>
          <w:szCs w:val="20"/>
        </w:rPr>
        <w:t xml:space="preserve"> </w:t>
      </w:r>
      <w:r w:rsidR="00F46168">
        <w:rPr>
          <w:rFonts w:asciiTheme="minorHAnsi" w:hAnsiTheme="minorHAnsi" w:cstheme="minorHAnsi"/>
          <w:color w:val="000000" w:themeColor="text1"/>
          <w:sz w:val="20"/>
          <w:szCs w:val="20"/>
        </w:rPr>
        <w:t xml:space="preserve">cu </w:t>
      </w:r>
      <w:r w:rsidR="001258D2">
        <w:rPr>
          <w:rFonts w:asciiTheme="minorHAnsi" w:hAnsiTheme="minorHAnsi" w:cstheme="minorHAnsi"/>
          <w:color w:val="000000" w:themeColor="text1"/>
          <w:sz w:val="20"/>
          <w:szCs w:val="20"/>
        </w:rPr>
        <w:t>toate departamentele</w:t>
      </w:r>
      <w:r w:rsidR="00D37108" w:rsidRPr="001924B2">
        <w:rPr>
          <w:rFonts w:asciiTheme="minorHAnsi" w:hAnsiTheme="minorHAnsi" w:cstheme="minorHAnsi"/>
          <w:color w:val="000000" w:themeColor="text1"/>
          <w:sz w:val="20"/>
          <w:szCs w:val="20"/>
        </w:rPr>
        <w:t>.</w:t>
      </w:r>
    </w:p>
    <w:p w14:paraId="1A670D1A" w14:textId="5D12594B" w:rsidR="00D12384" w:rsidRDefault="00B375BA"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Titularul postului are rolul de a</w:t>
      </w:r>
      <w:r w:rsidR="00C97A96">
        <w:rPr>
          <w:rFonts w:asciiTheme="minorHAnsi" w:hAnsiTheme="minorHAnsi" w:cstheme="minorHAnsi"/>
          <w:color w:val="000000" w:themeColor="text1"/>
          <w:sz w:val="20"/>
          <w:szCs w:val="20"/>
        </w:rPr>
        <w:t xml:space="preserve"> </w:t>
      </w:r>
      <w:r w:rsidR="00FA3145">
        <w:rPr>
          <w:rFonts w:asciiTheme="minorHAnsi" w:hAnsiTheme="minorHAnsi" w:cstheme="minorHAnsi"/>
          <w:color w:val="000000" w:themeColor="text1"/>
          <w:sz w:val="20"/>
          <w:szCs w:val="20"/>
        </w:rPr>
        <w:t xml:space="preserve">asigura respectarea legalității în administrarea bunurilor și fondurilor organizației și să ofere consultanță asupra problemelor financiare și statutare. </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51CC90E3" w14:textId="7E44F619" w:rsidR="00A922C4" w:rsidRDefault="006E0226"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EF35AE">
        <w:rPr>
          <w:rFonts w:asciiTheme="minorHAnsi" w:hAnsiTheme="minorHAnsi" w:cstheme="minorHAnsi"/>
          <w:color w:val="000000"/>
          <w:sz w:val="20"/>
          <w:szCs w:val="20"/>
        </w:rPr>
        <w:t xml:space="preserve">să </w:t>
      </w:r>
      <w:r w:rsidR="00FA3145">
        <w:rPr>
          <w:rFonts w:asciiTheme="minorHAnsi" w:hAnsiTheme="minorHAnsi" w:cstheme="minorHAnsi"/>
          <w:color w:val="000000"/>
          <w:sz w:val="20"/>
          <w:szCs w:val="20"/>
        </w:rPr>
        <w:t>verifice îndeplinirea condițiilor statutare privind participarea la Adunarea Generală;</w:t>
      </w:r>
    </w:p>
    <w:p w14:paraId="0CC1B4E2" w14:textId="643C2391" w:rsidR="00FA3145" w:rsidRDefault="00FA3145"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verifice execuția bugetară, propunerile pentru bugetul de venituri și cheltuieli, precum și propunerile pentru rectificarea bugetului;</w:t>
      </w:r>
    </w:p>
    <w:p w14:paraId="6E9BA5FF" w14:textId="3818535C" w:rsidR="00FA3145" w:rsidRDefault="00FA3145"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5F097A">
        <w:rPr>
          <w:rFonts w:asciiTheme="minorHAnsi" w:hAnsiTheme="minorHAnsi" w:cstheme="minorHAnsi"/>
          <w:color w:val="000000"/>
          <w:sz w:val="20"/>
          <w:szCs w:val="20"/>
        </w:rPr>
        <w:t>să verifice și să valideze documentele și angajamentele de plată;</w:t>
      </w:r>
    </w:p>
    <w:p w14:paraId="55BAD97C" w14:textId="16C6666B" w:rsidR="005F097A" w:rsidRDefault="005F097A"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efectueze control preventiv pentru plățile cu numerar și să urmărească depunerile în contul curent al asociației a numerarului care depășește plafonul de casă;</w:t>
      </w:r>
    </w:p>
    <w:p w14:paraId="099AE817" w14:textId="511382C1" w:rsidR="005F097A" w:rsidRDefault="005F097A"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consultanță în domeniul financiar-contabil la cererea Consiliului de Administrație;</w:t>
      </w:r>
    </w:p>
    <w:p w14:paraId="2C6716F0" w14:textId="17A41180" w:rsidR="005F097A" w:rsidRDefault="005F097A"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verifice lunar sau tr</w:t>
      </w:r>
      <w:r w:rsidR="00B55A50">
        <w:rPr>
          <w:rFonts w:asciiTheme="minorHAnsi" w:hAnsiTheme="minorHAnsi" w:cstheme="minorHAnsi"/>
          <w:color w:val="000000"/>
          <w:sz w:val="20"/>
          <w:szCs w:val="20"/>
        </w:rPr>
        <w:t>imestrial gestiunea asociației ș</w:t>
      </w:r>
      <w:r>
        <w:rPr>
          <w:rFonts w:asciiTheme="minorHAnsi" w:hAnsiTheme="minorHAnsi" w:cstheme="minorHAnsi"/>
          <w:color w:val="000000"/>
          <w:sz w:val="20"/>
          <w:szCs w:val="20"/>
        </w:rPr>
        <w:t>i modul de stabilire și încasare a cotelor de contribuție;</w:t>
      </w:r>
    </w:p>
    <w:p w14:paraId="748C0B7D" w14:textId="054735FB" w:rsidR="005F097A" w:rsidRDefault="005F097A"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B55A50">
        <w:rPr>
          <w:rFonts w:asciiTheme="minorHAnsi" w:hAnsiTheme="minorHAnsi" w:cstheme="minorHAnsi"/>
          <w:color w:val="000000"/>
          <w:sz w:val="20"/>
          <w:szCs w:val="20"/>
        </w:rPr>
        <w:t>să stabilească registrele și documentele necesare desfășurării unui bun management financiar, cum ar fi registrul de casă, registrul jurnal, registru inventar, fișe pentru fondul de rulment și de reparații, situația soldurilor și altele;</w:t>
      </w:r>
    </w:p>
    <w:p w14:paraId="37D519B0" w14:textId="34686850" w:rsidR="00B55A50" w:rsidRDefault="00B55A50"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solicite contabilului diverse situații economico-financiare pentru a întocmi anumite centralizări;</w:t>
      </w:r>
    </w:p>
    <w:p w14:paraId="17EE84C6" w14:textId="05A3A281" w:rsidR="00B55A50" w:rsidRDefault="00B55A50"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fie mereu la curent cu schimbările legislative și reglementările relevante pentru domeniul său de activitate;</w:t>
      </w:r>
    </w:p>
    <w:p w14:paraId="54B38289" w14:textId="74D1525D" w:rsidR="00B55A50" w:rsidRDefault="00B55A50"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mențină confidențialitatea informațiilor sensibile la care are acces în timpul îndeplinirii atribuțiilor;</w:t>
      </w:r>
    </w:p>
    <w:p w14:paraId="122C2BBE" w14:textId="0646FEA4" w:rsidR="00B55A50" w:rsidRDefault="00B55A50" w:rsidP="00FA314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comunice conducerii sau șefilor ierarhici problemele pe care le identifică;</w:t>
      </w:r>
    </w:p>
    <w:p w14:paraId="7812DE26" w14:textId="34031F7C"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7F7854">
        <w:rPr>
          <w:rFonts w:asciiTheme="minorHAnsi" w:hAnsiTheme="minorHAnsi" w:cstheme="minorHAnsi"/>
          <w:color w:val="000000"/>
          <w:sz w:val="20"/>
          <w:szCs w:val="20"/>
        </w:rPr>
        <w:t>să</w:t>
      </w:r>
      <w:r>
        <w:rPr>
          <w:rFonts w:asciiTheme="minorHAnsi" w:hAnsiTheme="minorHAnsi" w:cstheme="minorHAnsi"/>
          <w:color w:val="000000"/>
          <w:sz w:val="20"/>
          <w:szCs w:val="20"/>
        </w:rPr>
        <w:t xml:space="preserve">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5BE092F7" w14:textId="718071FD" w:rsidR="00E75304"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0E1862">
        <w:rPr>
          <w:rFonts w:asciiTheme="minorHAnsi" w:hAnsiTheme="minorHAnsi" w:cstheme="minorHAnsi"/>
          <w:color w:val="000000"/>
          <w:sz w:val="20"/>
          <w:szCs w:val="20"/>
        </w:rPr>
        <w:t>;</w:t>
      </w:r>
    </w:p>
    <w:p w14:paraId="7A34D83E" w14:textId="77777777" w:rsidR="000E1862" w:rsidRPr="00A72B02" w:rsidRDefault="000E1862" w:rsidP="000E186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5871933D" w14:textId="23857C98" w:rsidR="00971FF3" w:rsidRPr="00A72B02" w:rsidRDefault="000E1862" w:rsidP="000E186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755F08">
        <w:rPr>
          <w:rFonts w:asciiTheme="minorHAnsi" w:hAnsiTheme="minorHAnsi" w:cstheme="minorHAnsi"/>
          <w:color w:val="000000" w:themeColor="text1"/>
          <w:sz w:val="20"/>
          <w:szCs w:val="20"/>
        </w:rPr>
        <w:t>iilor și sarcinilor de serviciu.</w:t>
      </w:r>
    </w:p>
    <w:p w14:paraId="088DA9AA" w14:textId="500C3B1D" w:rsidR="00784310" w:rsidRDefault="00784310" w:rsidP="00EA2C33">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7A6490BA" w14:textId="3A135D33" w:rsidR="00F37BB6" w:rsidRPr="00F37BB6" w:rsidRDefault="00F37BB6" w:rsidP="00F37BB6">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09958947" w14:textId="2236267D"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8C015D3" w14:textId="002179AE"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sidR="00196FFF">
        <w:rPr>
          <w:rFonts w:asciiTheme="minorHAnsi" w:hAnsiTheme="minorHAnsi" w:cstheme="minorHAnsi"/>
          <w:sz w:val="20"/>
          <w:szCs w:val="20"/>
        </w:rPr>
        <w:t>î</w:t>
      </w:r>
      <w:r w:rsidRPr="00F37BB6">
        <w:rPr>
          <w:rFonts w:asciiTheme="minorHAnsi" w:hAnsiTheme="minorHAnsi" w:cstheme="minorHAnsi"/>
          <w:sz w:val="20"/>
          <w:szCs w:val="20"/>
        </w:rPr>
        <w:t>n unitate b</w:t>
      </w:r>
      <w:r w:rsidR="00196FFF">
        <w:rPr>
          <w:rFonts w:asciiTheme="minorHAnsi" w:hAnsiTheme="minorHAnsi" w:cstheme="minorHAnsi"/>
          <w:sz w:val="20"/>
          <w:szCs w:val="20"/>
        </w:rPr>
        <w:t>ă</w:t>
      </w:r>
      <w:r w:rsidRPr="00F37BB6">
        <w:rPr>
          <w:rFonts w:asciiTheme="minorHAnsi" w:hAnsiTheme="minorHAnsi" w:cstheme="minorHAnsi"/>
          <w:sz w:val="20"/>
          <w:szCs w:val="20"/>
        </w:rPr>
        <w:t>uturi alcoolice ori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sidR="00196FFF">
        <w:rPr>
          <w:rFonts w:asciiTheme="minorHAnsi" w:hAnsiTheme="minorHAnsi" w:cstheme="minorHAnsi"/>
          <w:sz w:val="20"/>
          <w:szCs w:val="20"/>
        </w:rPr>
        <w:t>ă</w:t>
      </w:r>
      <w:r w:rsidRPr="00F37BB6">
        <w:rPr>
          <w:rFonts w:asciiTheme="minorHAnsi" w:hAnsiTheme="minorHAnsi" w:cstheme="minorHAnsi"/>
          <w:sz w:val="20"/>
          <w:szCs w:val="20"/>
        </w:rPr>
        <w:t>v</w:t>
      </w:r>
      <w:r w:rsidR="00196FFF">
        <w:rPr>
          <w:rFonts w:asciiTheme="minorHAnsi" w:hAnsiTheme="minorHAnsi" w:cstheme="minorHAnsi"/>
          <w:sz w:val="20"/>
          <w:szCs w:val="20"/>
        </w:rPr>
        <w:t>â</w:t>
      </w:r>
      <w:r w:rsidRPr="00F37BB6">
        <w:rPr>
          <w:rFonts w:asciiTheme="minorHAnsi" w:hAnsiTheme="minorHAnsi" w:cstheme="minorHAnsi"/>
          <w:sz w:val="20"/>
          <w:szCs w:val="20"/>
        </w:rPr>
        <w:t>r</w:t>
      </w:r>
      <w:r w:rsidR="00196FFF">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sidR="00196FFF">
        <w:rPr>
          <w:rFonts w:asciiTheme="minorHAnsi" w:hAnsiTheme="minorHAnsi" w:cstheme="minorHAnsi"/>
          <w:sz w:val="20"/>
          <w:szCs w:val="20"/>
        </w:rPr>
        <w:t>ș</w:t>
      </w:r>
      <w:r w:rsidRPr="00F37BB6">
        <w:rPr>
          <w:rFonts w:asciiTheme="minorHAnsi" w:hAnsiTheme="minorHAnsi" w:cstheme="minorHAnsi"/>
          <w:sz w:val="20"/>
          <w:szCs w:val="20"/>
        </w:rPr>
        <w:t>i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sidR="00196FFF">
        <w:rPr>
          <w:rFonts w:asciiTheme="minorHAnsi" w:hAnsiTheme="minorHAnsi" w:cstheme="minorHAnsi"/>
          <w:sz w:val="20"/>
          <w:szCs w:val="20"/>
        </w:rPr>
        <w:t>â</w:t>
      </w:r>
      <w:r w:rsidRPr="00F37BB6">
        <w:rPr>
          <w:rFonts w:asciiTheme="minorHAnsi" w:hAnsiTheme="minorHAnsi" w:cstheme="minorHAnsi"/>
          <w:sz w:val="20"/>
          <w:szCs w:val="20"/>
        </w:rPr>
        <w:t xml:space="preserve">t </w:t>
      </w:r>
      <w:r w:rsidR="00196FFF">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C121FDD" w14:textId="0841D93A"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sidR="00196FFF">
        <w:rPr>
          <w:rFonts w:asciiTheme="minorHAnsi" w:hAnsiTheme="minorHAnsi" w:cstheme="minorHAnsi"/>
          <w:sz w:val="20"/>
          <w:szCs w:val="20"/>
        </w:rPr>
        <w:t>ț</w:t>
      </w:r>
      <w:r w:rsidRPr="00F37BB6">
        <w:rPr>
          <w:rFonts w:asciiTheme="minorHAnsi" w:hAnsiTheme="minorHAnsi" w:cstheme="minorHAnsi"/>
          <w:sz w:val="20"/>
          <w:szCs w:val="20"/>
        </w:rPr>
        <w:t xml:space="preserve">ii, </w:t>
      </w:r>
      <w:r w:rsidR="00196FFF">
        <w:rPr>
          <w:rFonts w:asciiTheme="minorHAnsi" w:hAnsiTheme="minorHAnsi" w:cstheme="minorHAnsi"/>
          <w:sz w:val="20"/>
          <w:szCs w:val="20"/>
        </w:rPr>
        <w:t>î</w:t>
      </w:r>
      <w:r w:rsidRPr="00F37BB6">
        <w:rPr>
          <w:rFonts w:asciiTheme="minorHAnsi" w:hAnsiTheme="minorHAnsi" w:cstheme="minorHAnsi"/>
          <w:sz w:val="20"/>
          <w:szCs w:val="20"/>
        </w:rPr>
        <w:t>n special interven</w:t>
      </w:r>
      <w:r w:rsidR="00196FFF">
        <w:rPr>
          <w:rFonts w:asciiTheme="minorHAnsi" w:hAnsiTheme="minorHAnsi" w:cstheme="minorHAnsi"/>
          <w:sz w:val="20"/>
          <w:szCs w:val="20"/>
        </w:rPr>
        <w:t>ț</w:t>
      </w:r>
      <w:r w:rsidRPr="00F37BB6">
        <w:rPr>
          <w:rFonts w:asciiTheme="minorHAnsi" w:hAnsiTheme="minorHAnsi" w:cstheme="minorHAnsi"/>
          <w:sz w:val="20"/>
          <w:szCs w:val="20"/>
        </w:rPr>
        <w:t>ii la ma</w:t>
      </w:r>
      <w:r w:rsidR="00196FFF">
        <w:rPr>
          <w:rFonts w:asciiTheme="minorHAnsi" w:hAnsiTheme="minorHAnsi" w:cstheme="minorHAnsi"/>
          <w:sz w:val="20"/>
          <w:szCs w:val="20"/>
        </w:rPr>
        <w:t>ș</w:t>
      </w:r>
      <w:r w:rsidRPr="00F37BB6">
        <w:rPr>
          <w:rFonts w:asciiTheme="minorHAnsi" w:hAnsiTheme="minorHAnsi" w:cstheme="minorHAnsi"/>
          <w:sz w:val="20"/>
          <w:szCs w:val="20"/>
        </w:rPr>
        <w:t xml:space="preserve">ini </w:t>
      </w:r>
      <w:r w:rsidR="00196FFF">
        <w:rPr>
          <w:rFonts w:asciiTheme="minorHAnsi" w:hAnsiTheme="minorHAnsi" w:cstheme="minorHAnsi"/>
          <w:sz w:val="20"/>
          <w:szCs w:val="20"/>
        </w:rPr>
        <w:t>î</w:t>
      </w:r>
      <w:r w:rsidRPr="00F37BB6">
        <w:rPr>
          <w:rFonts w:asciiTheme="minorHAnsi" w:hAnsiTheme="minorHAnsi" w:cstheme="minorHAnsi"/>
          <w:sz w:val="20"/>
          <w:szCs w:val="20"/>
        </w:rPr>
        <w:t>n mi</w:t>
      </w:r>
      <w:r w:rsidR="00196FFF">
        <w:rPr>
          <w:rFonts w:asciiTheme="minorHAnsi" w:hAnsiTheme="minorHAnsi" w:cstheme="minorHAnsi"/>
          <w:sz w:val="20"/>
          <w:szCs w:val="20"/>
        </w:rPr>
        <w:t>ș</w:t>
      </w:r>
      <w:r w:rsidRPr="00F37BB6">
        <w:rPr>
          <w:rFonts w:asciiTheme="minorHAnsi" w:hAnsiTheme="minorHAnsi" w:cstheme="minorHAnsi"/>
          <w:sz w:val="20"/>
          <w:szCs w:val="20"/>
        </w:rPr>
        <w:t>care din proprie ini</w:t>
      </w:r>
      <w:r w:rsidR="00196FFF">
        <w:rPr>
          <w:rFonts w:asciiTheme="minorHAnsi" w:hAnsiTheme="minorHAnsi" w:cstheme="minorHAnsi"/>
          <w:sz w:val="20"/>
          <w:szCs w:val="20"/>
        </w:rPr>
        <w:t>ț</w:t>
      </w:r>
      <w:r w:rsidRPr="00F37BB6">
        <w:rPr>
          <w:rFonts w:asciiTheme="minorHAnsi" w:hAnsiTheme="minorHAnsi" w:cstheme="minorHAnsi"/>
          <w:sz w:val="20"/>
          <w:szCs w:val="20"/>
        </w:rPr>
        <w:t>iativ</w:t>
      </w:r>
      <w:r w:rsidR="00196FFF">
        <w:rPr>
          <w:rFonts w:asciiTheme="minorHAnsi" w:hAnsiTheme="minorHAnsi" w:cstheme="minorHAnsi"/>
          <w:sz w:val="20"/>
          <w:szCs w:val="20"/>
        </w:rPr>
        <w:t>ă</w:t>
      </w:r>
      <w:r w:rsidRPr="00F37BB6">
        <w:rPr>
          <w:rFonts w:asciiTheme="minorHAnsi" w:hAnsiTheme="minorHAnsi" w:cstheme="minorHAnsi"/>
          <w:sz w:val="20"/>
          <w:szCs w:val="20"/>
        </w:rPr>
        <w:t>, f</w:t>
      </w:r>
      <w:r w:rsidR="00196FFF">
        <w:rPr>
          <w:rFonts w:asciiTheme="minorHAnsi" w:hAnsiTheme="minorHAnsi" w:cstheme="minorHAnsi"/>
          <w:sz w:val="20"/>
          <w:szCs w:val="20"/>
        </w:rPr>
        <w:t>ă</w:t>
      </w:r>
      <w:r w:rsidRPr="00F37BB6">
        <w:rPr>
          <w:rFonts w:asciiTheme="minorHAnsi" w:hAnsiTheme="minorHAnsi" w:cstheme="minorHAnsi"/>
          <w:sz w:val="20"/>
          <w:szCs w:val="20"/>
        </w:rPr>
        <w:t>r</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a </w:t>
      </w:r>
      <w:r w:rsidR="00196FFF">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2E5D1D74" w14:textId="5231AE9C" w:rsid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sidR="00196FFF">
        <w:rPr>
          <w:rFonts w:asciiTheme="minorHAnsi" w:hAnsiTheme="minorHAnsi" w:cstheme="minorHAnsi"/>
          <w:sz w:val="20"/>
          <w:szCs w:val="20"/>
        </w:rPr>
        <w:t>ț</w:t>
      </w:r>
      <w:r w:rsidRPr="00F37BB6">
        <w:rPr>
          <w:rFonts w:asciiTheme="minorHAnsi" w:hAnsiTheme="minorHAnsi" w:cstheme="minorHAnsi"/>
          <w:sz w:val="20"/>
          <w:szCs w:val="20"/>
        </w:rPr>
        <w:t>ie din dotare corespunz</w:t>
      </w:r>
      <w:r w:rsidR="00196FFF">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sidR="00196FFF">
        <w:rPr>
          <w:rFonts w:asciiTheme="minorHAnsi" w:hAnsiTheme="minorHAnsi" w:cstheme="minorHAnsi"/>
          <w:sz w:val="20"/>
          <w:szCs w:val="20"/>
        </w:rPr>
        <w:t>;</w:t>
      </w:r>
    </w:p>
    <w:p w14:paraId="57046798" w14:textId="19989765" w:rsidR="00196FFF" w:rsidRPr="00196FFF" w:rsidRDefault="00196FFF" w:rsidP="00F37BB6">
      <w:pPr>
        <w:jc w:val="both"/>
        <w:rPr>
          <w:rFonts w:asciiTheme="minorHAnsi" w:hAnsiTheme="minorHAnsi" w:cstheme="minorHAnsi"/>
          <w:sz w:val="20"/>
          <w:szCs w:val="20"/>
        </w:rPr>
      </w:pPr>
      <w:r w:rsidRPr="00196FFF">
        <w:rPr>
          <w:color w:val="000000" w:themeColor="text1"/>
        </w:rPr>
        <w:lastRenderedPageBreak/>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453FBF83" w14:textId="2424FBDC"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p</w:t>
      </w:r>
      <w:r w:rsidR="00196FFF">
        <w:rPr>
          <w:rFonts w:asciiTheme="minorHAnsi" w:hAnsiTheme="minorHAnsi" w:cstheme="minorHAnsi"/>
          <w:sz w:val="20"/>
          <w:szCs w:val="20"/>
        </w:rPr>
        <w:t>ă</w:t>
      </w:r>
      <w:r w:rsidRPr="00F37BB6">
        <w:rPr>
          <w:rFonts w:asciiTheme="minorHAnsi" w:hAnsiTheme="minorHAnsi" w:cstheme="minorHAnsi"/>
          <w:sz w:val="20"/>
          <w:szCs w:val="20"/>
        </w:rPr>
        <w:t>r</w:t>
      </w:r>
      <w:r w:rsidR="00196FFF">
        <w:rPr>
          <w:rFonts w:asciiTheme="minorHAnsi" w:hAnsiTheme="minorHAnsi" w:cstheme="minorHAnsi"/>
          <w:sz w:val="20"/>
          <w:szCs w:val="20"/>
        </w:rPr>
        <w:t>ă</w:t>
      </w:r>
      <w:r w:rsidRPr="00F37BB6">
        <w:rPr>
          <w:rFonts w:asciiTheme="minorHAnsi" w:hAnsiTheme="minorHAnsi" w:cstheme="minorHAnsi"/>
          <w:sz w:val="20"/>
          <w:szCs w:val="20"/>
        </w:rPr>
        <w:t>seasc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f</w:t>
      </w:r>
      <w:r w:rsidR="00196FFF">
        <w:rPr>
          <w:rFonts w:asciiTheme="minorHAnsi" w:hAnsiTheme="minorHAnsi" w:cstheme="minorHAnsi"/>
          <w:sz w:val="20"/>
          <w:szCs w:val="20"/>
        </w:rPr>
        <w:t>ă</w:t>
      </w:r>
      <w:r w:rsidRPr="00F37BB6">
        <w:rPr>
          <w:rFonts w:asciiTheme="minorHAnsi" w:hAnsiTheme="minorHAnsi" w:cstheme="minorHAnsi"/>
          <w:sz w:val="20"/>
          <w:szCs w:val="20"/>
        </w:rPr>
        <w:t>r</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sidR="00196FFF">
        <w:rPr>
          <w:rFonts w:asciiTheme="minorHAnsi" w:hAnsiTheme="minorHAnsi" w:cstheme="minorHAnsi"/>
          <w:sz w:val="20"/>
          <w:szCs w:val="20"/>
        </w:rPr>
        <w:t>ă</w:t>
      </w:r>
      <w:r w:rsidRPr="00F37BB6">
        <w:rPr>
          <w:rFonts w:asciiTheme="minorHAnsi" w:hAnsiTheme="minorHAnsi" w:cstheme="minorHAnsi"/>
          <w:sz w:val="20"/>
          <w:szCs w:val="20"/>
        </w:rPr>
        <w:t>torului locului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w:t>
      </w:r>
      <w:r w:rsidR="00196FFF">
        <w:rPr>
          <w:rFonts w:asciiTheme="minorHAnsi" w:hAnsiTheme="minorHAnsi" w:cstheme="minorHAnsi"/>
          <w:sz w:val="20"/>
          <w:szCs w:val="20"/>
        </w:rPr>
        <w:t>î</w:t>
      </w:r>
      <w:r w:rsidRPr="00F37BB6">
        <w:rPr>
          <w:rFonts w:asciiTheme="minorHAnsi" w:hAnsiTheme="minorHAnsi" w:cstheme="minorHAnsi"/>
          <w:sz w:val="20"/>
          <w:szCs w:val="20"/>
        </w:rPr>
        <w:t>n timpul lucrului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sidR="00196FFF">
        <w:rPr>
          <w:rFonts w:asciiTheme="minorHAnsi" w:hAnsiTheme="minorHAnsi" w:cstheme="minorHAnsi"/>
          <w:sz w:val="20"/>
          <w:szCs w:val="20"/>
        </w:rPr>
        <w:t>ăș</w:t>
      </w:r>
      <w:r w:rsidRPr="00F37BB6">
        <w:rPr>
          <w:rFonts w:asciiTheme="minorHAnsi" w:hAnsiTheme="minorHAnsi" w:cstheme="minorHAnsi"/>
          <w:sz w:val="20"/>
          <w:szCs w:val="20"/>
        </w:rPr>
        <w:t>urare a activit</w:t>
      </w:r>
      <w:r w:rsidR="00196FFF">
        <w:rPr>
          <w:rFonts w:asciiTheme="minorHAnsi" w:hAnsiTheme="minorHAnsi" w:cstheme="minorHAnsi"/>
          <w:sz w:val="20"/>
          <w:szCs w:val="20"/>
        </w:rPr>
        <w:t>ăț</w:t>
      </w:r>
      <w:r w:rsidRPr="00F37BB6">
        <w:rPr>
          <w:rFonts w:asciiTheme="minorHAnsi" w:hAnsiTheme="minorHAnsi" w:cstheme="minorHAnsi"/>
          <w:sz w:val="20"/>
          <w:szCs w:val="20"/>
        </w:rPr>
        <w:t>ii;</w:t>
      </w:r>
    </w:p>
    <w:p w14:paraId="39A2CC4C" w14:textId="5966A5EE"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sidR="00196FFF">
        <w:rPr>
          <w:rFonts w:asciiTheme="minorHAnsi" w:hAnsiTheme="minorHAnsi" w:cstheme="minorHAnsi"/>
          <w:sz w:val="20"/>
          <w:szCs w:val="20"/>
        </w:rPr>
        <w:t>î</w:t>
      </w:r>
      <w:r w:rsidRPr="00F37BB6">
        <w:rPr>
          <w:rFonts w:asciiTheme="minorHAnsi" w:hAnsiTheme="minorHAnsi" w:cstheme="minorHAnsi"/>
          <w:sz w:val="20"/>
          <w:szCs w:val="20"/>
        </w:rPr>
        <w:t>n unitate,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sidR="00196FFF">
        <w:rPr>
          <w:rFonts w:asciiTheme="minorHAnsi" w:hAnsiTheme="minorHAnsi" w:cstheme="minorHAnsi"/>
          <w:sz w:val="20"/>
          <w:szCs w:val="20"/>
        </w:rPr>
        <w:t>ăi</w:t>
      </w:r>
      <w:r w:rsidRPr="00F37BB6">
        <w:rPr>
          <w:rFonts w:asciiTheme="minorHAnsi" w:hAnsiTheme="minorHAnsi" w:cstheme="minorHAnsi"/>
          <w:sz w:val="20"/>
          <w:szCs w:val="20"/>
        </w:rPr>
        <w:t>ne la locul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dec</w:t>
      </w:r>
      <w:r w:rsidR="00196FFF">
        <w:rPr>
          <w:rFonts w:asciiTheme="minorHAnsi" w:hAnsiTheme="minorHAnsi" w:cstheme="minorHAnsi"/>
          <w:sz w:val="20"/>
          <w:szCs w:val="20"/>
        </w:rPr>
        <w:t>â</w:t>
      </w:r>
      <w:r w:rsidRPr="00F37BB6">
        <w:rPr>
          <w:rFonts w:asciiTheme="minorHAnsi" w:hAnsiTheme="minorHAnsi" w:cstheme="minorHAnsi"/>
          <w:sz w:val="20"/>
          <w:szCs w:val="20"/>
        </w:rPr>
        <w:t xml:space="preserve">t </w:t>
      </w:r>
      <w:r w:rsidR="00196FFF">
        <w:rPr>
          <w:rFonts w:asciiTheme="minorHAnsi" w:hAnsiTheme="minorHAnsi" w:cstheme="minorHAnsi"/>
          <w:sz w:val="20"/>
          <w:szCs w:val="20"/>
        </w:rPr>
        <w:t>î</w:t>
      </w:r>
      <w:r w:rsidRPr="00F37BB6">
        <w:rPr>
          <w:rFonts w:asciiTheme="minorHAnsi" w:hAnsiTheme="minorHAnsi" w:cstheme="minorHAnsi"/>
          <w:sz w:val="20"/>
          <w:szCs w:val="20"/>
        </w:rPr>
        <w:t>n conformitate cu dispozi</w:t>
      </w:r>
      <w:r w:rsidR="00196FFF">
        <w:rPr>
          <w:rFonts w:asciiTheme="minorHAnsi" w:hAnsiTheme="minorHAnsi" w:cstheme="minorHAnsi"/>
          <w:sz w:val="20"/>
          <w:szCs w:val="20"/>
        </w:rPr>
        <w:t>ț</w:t>
      </w:r>
      <w:r w:rsidRPr="00F37BB6">
        <w:rPr>
          <w:rFonts w:asciiTheme="minorHAnsi" w:hAnsiTheme="minorHAnsi" w:cstheme="minorHAnsi"/>
          <w:sz w:val="20"/>
          <w:szCs w:val="20"/>
        </w:rPr>
        <w:t xml:space="preserve">iile </w:t>
      </w:r>
      <w:r w:rsidR="00196FFF">
        <w:rPr>
          <w:rFonts w:asciiTheme="minorHAnsi" w:hAnsiTheme="minorHAnsi" w:cstheme="minorHAnsi"/>
          <w:sz w:val="20"/>
          <w:szCs w:val="20"/>
        </w:rPr>
        <w:t>î</w:t>
      </w:r>
      <w:r w:rsidRPr="00F37BB6">
        <w:rPr>
          <w:rFonts w:asciiTheme="minorHAnsi" w:hAnsiTheme="minorHAnsi" w:cstheme="minorHAnsi"/>
          <w:sz w:val="20"/>
          <w:szCs w:val="20"/>
        </w:rPr>
        <w:t>n vigoare;</w:t>
      </w:r>
    </w:p>
    <w:p w14:paraId="306E4DB4" w14:textId="715E89D1"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sidR="00196FFF">
        <w:rPr>
          <w:rFonts w:asciiTheme="minorHAnsi" w:hAnsiTheme="minorHAnsi" w:cstheme="minorHAnsi"/>
          <w:sz w:val="20"/>
          <w:szCs w:val="20"/>
        </w:rPr>
        <w:t>ș</w:t>
      </w:r>
      <w:r w:rsidRPr="00F37BB6">
        <w:rPr>
          <w:rFonts w:asciiTheme="minorHAnsi" w:hAnsiTheme="minorHAnsi" w:cstheme="minorHAnsi"/>
          <w:sz w:val="20"/>
          <w:szCs w:val="20"/>
        </w:rPr>
        <w:t>i/sau angaja</w:t>
      </w:r>
      <w:r w:rsidR="00196FFF">
        <w:rPr>
          <w:rFonts w:asciiTheme="minorHAnsi" w:hAnsiTheme="minorHAnsi" w:cstheme="minorHAnsi"/>
          <w:sz w:val="20"/>
          <w:szCs w:val="20"/>
        </w:rPr>
        <w:t>ț</w:t>
      </w:r>
      <w:r w:rsidRPr="00F37BB6">
        <w:rPr>
          <w:rFonts w:asciiTheme="minorHAnsi" w:hAnsiTheme="minorHAnsi" w:cstheme="minorHAnsi"/>
          <w:sz w:val="20"/>
          <w:szCs w:val="20"/>
        </w:rPr>
        <w:t>ii cu atribu</w:t>
      </w:r>
      <w:r w:rsidR="00196FFF">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sidR="00196FFF">
        <w:rPr>
          <w:rFonts w:asciiTheme="minorHAnsi" w:hAnsiTheme="minorHAnsi" w:cstheme="minorHAnsi"/>
          <w:sz w:val="20"/>
          <w:szCs w:val="20"/>
        </w:rPr>
        <w:t>î</w:t>
      </w:r>
      <w:r w:rsidRPr="00F37BB6">
        <w:rPr>
          <w:rFonts w:asciiTheme="minorHAnsi" w:hAnsiTheme="minorHAnsi" w:cstheme="minorHAnsi"/>
          <w:sz w:val="20"/>
          <w:szCs w:val="20"/>
        </w:rPr>
        <w:t>n domeniul securit</w:t>
      </w:r>
      <w:r w:rsidR="00196FFF">
        <w:rPr>
          <w:rFonts w:asciiTheme="minorHAnsi" w:hAnsiTheme="minorHAnsi" w:cstheme="minorHAnsi"/>
          <w:sz w:val="20"/>
          <w:szCs w:val="20"/>
        </w:rPr>
        <w:t>ăț</w:t>
      </w:r>
      <w:r w:rsidRPr="00F37BB6">
        <w:rPr>
          <w:rFonts w:asciiTheme="minorHAnsi" w:hAnsiTheme="minorHAnsi" w:cstheme="minorHAnsi"/>
          <w:sz w:val="20"/>
          <w:szCs w:val="20"/>
        </w:rPr>
        <w:t xml:space="preserve">ii </w:t>
      </w:r>
      <w:r w:rsidR="00196FFF">
        <w:rPr>
          <w:rFonts w:asciiTheme="minorHAnsi" w:hAnsiTheme="minorHAnsi" w:cstheme="minorHAnsi"/>
          <w:sz w:val="20"/>
          <w:szCs w:val="20"/>
        </w:rPr>
        <w:t>î</w:t>
      </w:r>
      <w:r w:rsidRPr="00F37BB6">
        <w:rPr>
          <w:rFonts w:asciiTheme="minorHAnsi" w:hAnsiTheme="minorHAnsi" w:cstheme="minorHAnsi"/>
          <w:sz w:val="20"/>
          <w:szCs w:val="20"/>
        </w:rPr>
        <w:t>n munc</w:t>
      </w:r>
      <w:r w:rsidR="00196FFF">
        <w:rPr>
          <w:rFonts w:asciiTheme="minorHAnsi" w:hAnsiTheme="minorHAnsi" w:cstheme="minorHAnsi"/>
          <w:sz w:val="20"/>
          <w:szCs w:val="20"/>
        </w:rPr>
        <w:t>ă</w:t>
      </w:r>
      <w:r w:rsidRPr="00F37BB6">
        <w:rPr>
          <w:rFonts w:asciiTheme="minorHAnsi" w:hAnsiTheme="minorHAnsi" w:cstheme="minorHAnsi"/>
          <w:sz w:val="20"/>
          <w:szCs w:val="20"/>
        </w:rPr>
        <w:t>, at</w:t>
      </w:r>
      <w:r w:rsidR="00196FFF">
        <w:rPr>
          <w:rFonts w:asciiTheme="minorHAnsi" w:hAnsiTheme="minorHAnsi" w:cstheme="minorHAnsi"/>
          <w:sz w:val="20"/>
          <w:szCs w:val="20"/>
        </w:rPr>
        <w:t>â</w:t>
      </w:r>
      <w:r w:rsidRPr="00F37BB6">
        <w:rPr>
          <w:rFonts w:asciiTheme="minorHAnsi" w:hAnsiTheme="minorHAnsi" w:cstheme="minorHAnsi"/>
          <w:sz w:val="20"/>
          <w:szCs w:val="20"/>
        </w:rPr>
        <w:t>t timp c</w:t>
      </w:r>
      <w:r w:rsidR="00196FFF">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sidR="00196FFF">
        <w:rPr>
          <w:rFonts w:asciiTheme="minorHAnsi" w:hAnsiTheme="minorHAnsi" w:cstheme="minorHAnsi"/>
          <w:sz w:val="20"/>
          <w:szCs w:val="20"/>
        </w:rPr>
        <w:t>ți</w:t>
      </w:r>
      <w:r w:rsidRPr="00F37BB6">
        <w:rPr>
          <w:rFonts w:asciiTheme="minorHAnsi" w:hAnsiTheme="minorHAnsi" w:cstheme="minorHAnsi"/>
          <w:sz w:val="20"/>
          <w:szCs w:val="20"/>
        </w:rPr>
        <w:t>ile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toare </w:t>
      </w:r>
      <w:r w:rsidR="00196FFF">
        <w:rPr>
          <w:rFonts w:asciiTheme="minorHAnsi" w:hAnsiTheme="minorHAnsi" w:cstheme="minorHAnsi"/>
          <w:sz w:val="20"/>
          <w:szCs w:val="20"/>
        </w:rPr>
        <w:t>ș</w:t>
      </w:r>
      <w:r w:rsidRPr="00F37BB6">
        <w:rPr>
          <w:rFonts w:asciiTheme="minorHAnsi" w:hAnsiTheme="minorHAnsi" w:cstheme="minorHAnsi"/>
          <w:sz w:val="20"/>
          <w:szCs w:val="20"/>
        </w:rPr>
        <w:t>i nu prezint</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sidR="00196FFF">
        <w:rPr>
          <w:rFonts w:asciiTheme="minorHAnsi" w:hAnsiTheme="minorHAnsi" w:cstheme="minorHAnsi"/>
          <w:sz w:val="20"/>
          <w:szCs w:val="20"/>
        </w:rPr>
        <w:t>ș</w:t>
      </w:r>
      <w:r w:rsidRPr="00F37BB6">
        <w:rPr>
          <w:rFonts w:asciiTheme="minorHAnsi" w:hAnsiTheme="minorHAnsi" w:cstheme="minorHAnsi"/>
          <w:sz w:val="20"/>
          <w:szCs w:val="20"/>
        </w:rPr>
        <w:t>i s</w:t>
      </w:r>
      <w:r w:rsidR="00196FFF">
        <w:rPr>
          <w:rFonts w:asciiTheme="minorHAnsi" w:hAnsiTheme="minorHAnsi" w:cstheme="minorHAnsi"/>
          <w:sz w:val="20"/>
          <w:szCs w:val="20"/>
        </w:rPr>
        <w:t>ă</w:t>
      </w:r>
      <w:r w:rsidRPr="00F37BB6">
        <w:rPr>
          <w:rFonts w:asciiTheme="minorHAnsi" w:hAnsiTheme="minorHAnsi" w:cstheme="minorHAnsi"/>
          <w:sz w:val="20"/>
          <w:szCs w:val="20"/>
        </w:rPr>
        <w:t>n</w:t>
      </w:r>
      <w:r w:rsidR="00196FFF">
        <w:rPr>
          <w:rFonts w:asciiTheme="minorHAnsi" w:hAnsiTheme="minorHAnsi" w:cstheme="minorHAnsi"/>
          <w:sz w:val="20"/>
          <w:szCs w:val="20"/>
        </w:rPr>
        <w:t>ă</w:t>
      </w:r>
      <w:r w:rsidRPr="00F37BB6">
        <w:rPr>
          <w:rFonts w:asciiTheme="minorHAnsi" w:hAnsiTheme="minorHAnsi" w:cstheme="minorHAnsi"/>
          <w:sz w:val="20"/>
          <w:szCs w:val="20"/>
        </w:rPr>
        <w:t>tate la locul s</w:t>
      </w:r>
      <w:r w:rsidR="00196FFF">
        <w:rPr>
          <w:rFonts w:asciiTheme="minorHAnsi" w:hAnsiTheme="minorHAnsi" w:cstheme="minorHAnsi"/>
          <w:sz w:val="20"/>
          <w:szCs w:val="20"/>
        </w:rPr>
        <w:t>ă</w:t>
      </w:r>
      <w:r w:rsidRPr="00F37BB6">
        <w:rPr>
          <w:rFonts w:asciiTheme="minorHAnsi" w:hAnsiTheme="minorHAnsi" w:cstheme="minorHAnsi"/>
          <w:sz w:val="20"/>
          <w:szCs w:val="20"/>
        </w:rPr>
        <w:t>u de munc</w:t>
      </w:r>
      <w:r w:rsidR="00196FFF">
        <w:rPr>
          <w:rFonts w:asciiTheme="minorHAnsi" w:hAnsiTheme="minorHAnsi" w:cstheme="minorHAnsi"/>
          <w:sz w:val="20"/>
          <w:szCs w:val="20"/>
        </w:rPr>
        <w:t>ă</w:t>
      </w:r>
      <w:r w:rsidRPr="00F37BB6">
        <w:rPr>
          <w:rFonts w:asciiTheme="minorHAnsi" w:hAnsiTheme="minorHAnsi" w:cstheme="minorHAnsi"/>
          <w:sz w:val="20"/>
          <w:szCs w:val="20"/>
        </w:rPr>
        <w:t>;</w:t>
      </w:r>
    </w:p>
    <w:p w14:paraId="4D91FC7B" w14:textId="38E7CE6B"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sidR="00196FFF">
        <w:rPr>
          <w:rFonts w:asciiTheme="minorHAnsi" w:hAnsiTheme="minorHAnsi" w:cstheme="minorHAnsi"/>
          <w:sz w:val="20"/>
          <w:szCs w:val="20"/>
        </w:rPr>
        <w:t>â</w:t>
      </w:r>
      <w:r w:rsidRPr="00F37BB6">
        <w:rPr>
          <w:rFonts w:asciiTheme="minorHAnsi" w:hAnsiTheme="minorHAnsi" w:cstheme="minorHAnsi"/>
          <w:sz w:val="20"/>
          <w:szCs w:val="20"/>
        </w:rPr>
        <w:t>t c</w:t>
      </w:r>
      <w:r w:rsidR="00196FFF">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sidR="00196FFF">
        <w:rPr>
          <w:rFonts w:asciiTheme="minorHAnsi" w:hAnsiTheme="minorHAnsi" w:cstheme="minorHAnsi"/>
          <w:sz w:val="20"/>
          <w:szCs w:val="20"/>
        </w:rPr>
        <w:t>ă</w:t>
      </w:r>
      <w:r w:rsidRPr="00F37BB6">
        <w:rPr>
          <w:rFonts w:asciiTheme="minorHAnsi" w:hAnsiTheme="minorHAnsi" w:cstheme="minorHAnsi"/>
          <w:sz w:val="20"/>
          <w:szCs w:val="20"/>
        </w:rPr>
        <w:t>rei sarcini sau cerin</w:t>
      </w:r>
      <w:r w:rsidR="00196FFF">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sidR="00196FFF">
        <w:rPr>
          <w:rFonts w:asciiTheme="minorHAnsi" w:hAnsiTheme="minorHAnsi" w:cstheme="minorHAnsi"/>
          <w:sz w:val="20"/>
          <w:szCs w:val="20"/>
        </w:rPr>
        <w:t>ș</w:t>
      </w:r>
      <w:r w:rsidRPr="00F37BB6">
        <w:rPr>
          <w:rFonts w:asciiTheme="minorHAnsi" w:hAnsiTheme="minorHAnsi" w:cstheme="minorHAnsi"/>
          <w:sz w:val="20"/>
          <w:szCs w:val="20"/>
        </w:rPr>
        <w:t xml:space="preserve">i </w:t>
      </w:r>
      <w:r w:rsidR="00196FFF">
        <w:rPr>
          <w:rFonts w:asciiTheme="minorHAnsi" w:hAnsiTheme="minorHAnsi" w:cstheme="minorHAnsi"/>
          <w:sz w:val="20"/>
          <w:szCs w:val="20"/>
        </w:rPr>
        <w:t>î</w:t>
      </w:r>
      <w:r w:rsidRPr="00F37BB6">
        <w:rPr>
          <w:rFonts w:asciiTheme="minorHAnsi" w:hAnsiTheme="minorHAnsi" w:cstheme="minorHAnsi"/>
          <w:sz w:val="20"/>
          <w:szCs w:val="20"/>
        </w:rPr>
        <w:t>mboln</w:t>
      </w:r>
      <w:r w:rsidR="00196FFF">
        <w:rPr>
          <w:rFonts w:asciiTheme="minorHAnsi" w:hAnsiTheme="minorHAnsi" w:cstheme="minorHAnsi"/>
          <w:sz w:val="20"/>
          <w:szCs w:val="20"/>
        </w:rPr>
        <w:t>ă</w:t>
      </w:r>
      <w:r w:rsidRPr="00F37BB6">
        <w:rPr>
          <w:rFonts w:asciiTheme="minorHAnsi" w:hAnsiTheme="minorHAnsi" w:cstheme="minorHAnsi"/>
          <w:sz w:val="20"/>
          <w:szCs w:val="20"/>
        </w:rPr>
        <w:t>virilor profesionale</w:t>
      </w:r>
      <w:r w:rsidR="00196FFF">
        <w:rPr>
          <w:rFonts w:asciiTheme="minorHAnsi" w:hAnsiTheme="minorHAnsi" w:cstheme="minorHAnsi"/>
          <w:sz w:val="20"/>
          <w:szCs w:val="20"/>
        </w:rPr>
        <w:t>.</w:t>
      </w:r>
    </w:p>
    <w:p w14:paraId="0D9290AD" w14:textId="77777777" w:rsidR="00F37BB6" w:rsidRPr="00F37BB6" w:rsidRDefault="00F37BB6" w:rsidP="00F37BB6">
      <w:pPr>
        <w:jc w:val="both"/>
        <w:rPr>
          <w:rFonts w:asciiTheme="minorHAnsi" w:hAnsiTheme="minorHAnsi" w:cstheme="minorHAnsi"/>
          <w:sz w:val="20"/>
          <w:szCs w:val="20"/>
          <w:lang w:val="pt-BR"/>
        </w:rPr>
      </w:pPr>
    </w:p>
    <w:p w14:paraId="45DD508A" w14:textId="05096EE1" w:rsidR="00F37BB6" w:rsidRPr="00191E55" w:rsidRDefault="00F37BB6" w:rsidP="00F37BB6">
      <w:pPr>
        <w:rPr>
          <w:rFonts w:asciiTheme="minorHAnsi" w:hAnsiTheme="minorHAnsi" w:cstheme="minorHAnsi"/>
          <w:b/>
          <w:sz w:val="20"/>
          <w:szCs w:val="20"/>
          <w:u w:val="single"/>
        </w:rPr>
      </w:pPr>
      <w:r>
        <w:rPr>
          <w:rFonts w:asciiTheme="minorHAnsi" w:hAnsiTheme="minorHAnsi" w:cstheme="minorHAnsi"/>
          <w:b/>
          <w:sz w:val="20"/>
          <w:szCs w:val="20"/>
          <w:u w:val="single"/>
        </w:rPr>
        <w:t xml:space="preserve">III. </w:t>
      </w:r>
      <w:r w:rsidRPr="00F37BB6">
        <w:rPr>
          <w:rFonts w:asciiTheme="minorHAnsi" w:hAnsiTheme="minorHAnsi" w:cstheme="minorHAnsi"/>
          <w:b/>
          <w:sz w:val="20"/>
          <w:szCs w:val="20"/>
          <w:u w:val="single"/>
        </w:rPr>
        <w:t>Condiții de lucru ale postului:</w:t>
      </w:r>
    </w:p>
    <w:p w14:paraId="54CD6AFF" w14:textId="3A7CBDFC" w:rsidR="00F37BB6" w:rsidRPr="00C24D90" w:rsidRDefault="00F37BB6" w:rsidP="00C24D90">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p>
    <w:p w14:paraId="47FAD2FB" w14:textId="6A5975CF" w:rsidR="00DE04AC" w:rsidRPr="00191E55"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679E582A" w14:textId="602DB21F" w:rsidR="00B7124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766077" w:rsidRPr="001924B2">
        <w:rPr>
          <w:rFonts w:asciiTheme="minorHAnsi" w:hAnsiTheme="minorHAnsi" w:cstheme="minorHAnsi"/>
          <w:color w:val="000000" w:themeColor="text1"/>
          <w:sz w:val="20"/>
          <w:szCs w:val="20"/>
        </w:rPr>
        <w:t xml:space="preserve">Studii </w:t>
      </w:r>
      <w:r w:rsidR="00741148">
        <w:rPr>
          <w:rFonts w:asciiTheme="minorHAnsi" w:hAnsiTheme="minorHAnsi" w:cstheme="minorHAnsi"/>
          <w:color w:val="000000" w:themeColor="text1"/>
          <w:sz w:val="20"/>
          <w:szCs w:val="20"/>
        </w:rPr>
        <w:t>superioare</w:t>
      </w:r>
      <w:r w:rsidR="00A922C4">
        <w:rPr>
          <w:rFonts w:asciiTheme="minorHAnsi" w:hAnsiTheme="minorHAnsi" w:cstheme="minorHAnsi"/>
          <w:color w:val="000000" w:themeColor="text1"/>
          <w:sz w:val="20"/>
          <w:szCs w:val="20"/>
        </w:rPr>
        <w:t xml:space="preserve"> </w:t>
      </w:r>
      <w:r w:rsidR="00A42EBA">
        <w:rPr>
          <w:rFonts w:asciiTheme="minorHAnsi" w:hAnsiTheme="minorHAnsi" w:cstheme="minorHAnsi"/>
          <w:color w:val="000000" w:themeColor="text1"/>
          <w:sz w:val="20"/>
          <w:szCs w:val="20"/>
        </w:rPr>
        <w:t>în domeniul economic</w:t>
      </w:r>
      <w:r w:rsidR="009D6F7B">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766077" w:rsidRPr="001924B2">
        <w:rPr>
          <w:rFonts w:asciiTheme="minorHAnsi" w:hAnsiTheme="minorHAnsi" w:cstheme="minorHAnsi"/>
          <w:color w:val="000000" w:themeColor="text1"/>
          <w:sz w:val="20"/>
          <w:szCs w:val="20"/>
        </w:rPr>
        <w:t xml:space="preserve"> </w:t>
      </w:r>
      <w:r w:rsidR="009D6F7B">
        <w:rPr>
          <w:rFonts w:asciiTheme="minorHAnsi" w:hAnsiTheme="minorHAnsi" w:cstheme="minorHAnsi"/>
          <w:color w:val="000000" w:themeColor="text1"/>
          <w:sz w:val="20"/>
          <w:szCs w:val="20"/>
        </w:rPr>
        <w:t>C</w:t>
      </w:r>
      <w:r w:rsidR="00A42EBA">
        <w:rPr>
          <w:rFonts w:asciiTheme="minorHAnsi" w:hAnsiTheme="minorHAnsi" w:cstheme="minorHAnsi"/>
          <w:color w:val="000000" w:themeColor="text1"/>
          <w:sz w:val="20"/>
          <w:szCs w:val="20"/>
        </w:rPr>
        <w:t>ursuri de contabil sau expert contabil</w:t>
      </w:r>
      <w:r w:rsidR="009D6F7B">
        <w:rPr>
          <w:rFonts w:asciiTheme="minorHAnsi" w:hAnsiTheme="minorHAnsi" w:cstheme="minorHAnsi"/>
          <w:color w:val="000000" w:themeColor="text1"/>
          <w:sz w:val="20"/>
          <w:szCs w:val="20"/>
        </w:rPr>
        <w:t>.</w:t>
      </w:r>
    </w:p>
    <w:p w14:paraId="2FCA47A5" w14:textId="77777777" w:rsidR="00971FF3" w:rsidRDefault="00CF5454" w:rsidP="000301B6">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CUNOȘTINȚE:</w:t>
      </w:r>
      <w:r w:rsidR="00741148">
        <w:rPr>
          <w:rFonts w:asciiTheme="minorHAnsi" w:hAnsiTheme="minorHAnsi" w:cstheme="minorHAnsi"/>
          <w:b/>
          <w:color w:val="000000" w:themeColor="text1"/>
          <w:sz w:val="20"/>
          <w:szCs w:val="20"/>
          <w:u w:val="single"/>
        </w:rPr>
        <w:t xml:space="preserve"> </w:t>
      </w:r>
    </w:p>
    <w:p w14:paraId="66AB9F21" w14:textId="772692A7" w:rsidR="00A922C4" w:rsidRDefault="00A42EBA" w:rsidP="00971FF3">
      <w:pPr>
        <w:pStyle w:val="NormalWeb"/>
        <w:numPr>
          <w:ilvl w:val="0"/>
          <w:numId w:val="23"/>
        </w:numPr>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Programe specifice</w:t>
      </w:r>
      <w:r w:rsidR="00A922C4">
        <w:rPr>
          <w:rFonts w:asciiTheme="minorHAnsi" w:hAnsiTheme="minorHAnsi" w:cstheme="minorHAnsi"/>
          <w:color w:val="000000" w:themeColor="text1"/>
          <w:sz w:val="20"/>
          <w:szCs w:val="20"/>
        </w:rPr>
        <w:t>;</w:t>
      </w:r>
    </w:p>
    <w:p w14:paraId="13503CED" w14:textId="4C32E8FD" w:rsidR="00A922C4" w:rsidRPr="00191E55" w:rsidRDefault="00A922C4" w:rsidP="00971FF3">
      <w:pPr>
        <w:pStyle w:val="NormalWeb"/>
        <w:numPr>
          <w:ilvl w:val="0"/>
          <w:numId w:val="23"/>
        </w:numPr>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solide operare MS Office.</w:t>
      </w:r>
    </w:p>
    <w:p w14:paraId="1273EC84" w14:textId="48E18A24" w:rsidR="00766077" w:rsidRPr="005B2B54"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5B2B54">
        <w:rPr>
          <w:rFonts w:asciiTheme="minorHAnsi" w:hAnsiTheme="minorHAnsi" w:cstheme="minorHAnsi"/>
          <w:b/>
          <w:color w:val="000000" w:themeColor="text1"/>
          <w:sz w:val="20"/>
          <w:szCs w:val="20"/>
        </w:rPr>
        <w:t xml:space="preserve">– </w:t>
      </w:r>
      <w:r w:rsidR="00766077" w:rsidRPr="005B2B54">
        <w:rPr>
          <w:rFonts w:asciiTheme="minorHAnsi" w:hAnsiTheme="minorHAnsi" w:cstheme="minorHAnsi"/>
          <w:b/>
          <w:color w:val="000000" w:themeColor="text1"/>
          <w:sz w:val="20"/>
          <w:szCs w:val="20"/>
          <w:u w:val="single"/>
        </w:rPr>
        <w:t>EXPERIENȚĂ:</w:t>
      </w:r>
      <w:r w:rsidRPr="005B2B54">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3E50DD5C" w14:textId="126C3778" w:rsidR="00327230"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Atenție la detalii;</w:t>
      </w:r>
    </w:p>
    <w:p w14:paraId="5C98B48F" w14:textId="5F0BCB3C" w:rsidR="00A922C4"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Abilitatea de a rezolva problemele;</w:t>
      </w:r>
    </w:p>
    <w:p w14:paraId="6280A4B8" w14:textId="4D9893F7" w:rsidR="00A922C4"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Abilitatea de a fi organizat;</w:t>
      </w:r>
    </w:p>
    <w:p w14:paraId="7171434B" w14:textId="043C5971" w:rsidR="00A922C4"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Abilități de comunicare;</w:t>
      </w:r>
    </w:p>
    <w:p w14:paraId="48B0F693" w14:textId="1DD50842" w:rsidR="00A922C4"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 lucra cu oamenii</w:t>
      </w:r>
      <w:r w:rsidR="00A42EBA">
        <w:rPr>
          <w:rFonts w:asciiTheme="minorHAnsi" w:hAnsiTheme="minorHAnsi" w:cstheme="minorHAnsi"/>
          <w:color w:val="000000" w:themeColor="text1"/>
          <w:sz w:val="20"/>
          <w:szCs w:val="20"/>
        </w:rPr>
        <w:t xml:space="preserve"> și independent</w:t>
      </w:r>
      <w:r>
        <w:rPr>
          <w:rFonts w:asciiTheme="minorHAnsi" w:hAnsiTheme="minorHAnsi" w:cstheme="minorHAnsi"/>
          <w:color w:val="000000" w:themeColor="text1"/>
          <w:sz w:val="20"/>
          <w:szCs w:val="20"/>
        </w:rPr>
        <w:t>;</w:t>
      </w:r>
    </w:p>
    <w:p w14:paraId="48B9C09A" w14:textId="446F9661" w:rsidR="00A922C4"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Atenție concentrată și distributivă;</w:t>
      </w:r>
    </w:p>
    <w:p w14:paraId="07E8D864" w14:textId="59C2F03F" w:rsidR="00A922C4" w:rsidRDefault="00A922C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Inițiativă.</w:t>
      </w:r>
    </w:p>
    <w:p w14:paraId="10AA7B8F" w14:textId="7752DD89" w:rsidR="00A42EBA" w:rsidRPr="00191E55" w:rsidRDefault="00A42EBA"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Abilități de negociere.</w:t>
      </w:r>
    </w:p>
    <w:tbl>
      <w:tblPr>
        <w:tblW w:w="10110" w:type="dxa"/>
        <w:tblLayout w:type="fixed"/>
        <w:tblLook w:val="0600" w:firstRow="0" w:lastRow="0" w:firstColumn="0" w:lastColumn="0" w:noHBand="1" w:noVBand="1"/>
      </w:tblPr>
      <w:tblGrid>
        <w:gridCol w:w="5353"/>
        <w:gridCol w:w="4757"/>
      </w:tblGrid>
      <w:tr w:rsidR="00AF629A" w:rsidRPr="00AF629A" w14:paraId="78F81895" w14:textId="77777777" w:rsidTr="00C24D90">
        <w:trPr>
          <w:trHeight w:val="16"/>
        </w:trPr>
        <w:tc>
          <w:tcPr>
            <w:tcW w:w="5353" w:type="dxa"/>
            <w:tcMar>
              <w:top w:w="100" w:type="dxa"/>
              <w:left w:w="100" w:type="dxa"/>
              <w:bottom w:w="100" w:type="dxa"/>
              <w:right w:w="100" w:type="dxa"/>
            </w:tcMar>
            <w:hideMark/>
          </w:tcPr>
          <w:p w14:paraId="17314A68"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p>
        </w:tc>
        <w:tc>
          <w:tcPr>
            <w:tcW w:w="4757"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C24D90">
        <w:trPr>
          <w:trHeight w:val="161"/>
        </w:trPr>
        <w:tc>
          <w:tcPr>
            <w:tcW w:w="5353" w:type="dxa"/>
            <w:tcMar>
              <w:top w:w="100" w:type="dxa"/>
              <w:left w:w="100" w:type="dxa"/>
              <w:bottom w:w="100" w:type="dxa"/>
              <w:right w:w="100" w:type="dxa"/>
            </w:tcMar>
            <w:hideMark/>
          </w:tcPr>
          <w:p w14:paraId="60D3FFF7" w14:textId="539289E8" w:rsidR="00AF629A" w:rsidRPr="00AF629A" w:rsidRDefault="00755F08"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{a_denumire}</w:t>
            </w:r>
            <w:bookmarkStart w:id="0" w:name="_GoBack"/>
            <w:bookmarkEnd w:id="0"/>
          </w:p>
        </w:tc>
        <w:tc>
          <w:tcPr>
            <w:tcW w:w="4757"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{s_nume} {s_prenume}</w:t>
            </w:r>
          </w:p>
        </w:tc>
      </w:tr>
      <w:tr w:rsidR="00AF629A" w:rsidRPr="00AF629A" w14:paraId="4B22F8F3" w14:textId="77777777" w:rsidTr="00C24D90">
        <w:trPr>
          <w:trHeight w:val="517"/>
        </w:trPr>
        <w:tc>
          <w:tcPr>
            <w:tcW w:w="5353"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{a_rl_nume}</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c>
          <w:tcPr>
            <w:tcW w:w="4757"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E34F1B">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5A003" w14:textId="77777777" w:rsidR="003D6F28" w:rsidRDefault="003D6F28" w:rsidP="00527620">
      <w:r>
        <w:separator/>
      </w:r>
    </w:p>
  </w:endnote>
  <w:endnote w:type="continuationSeparator" w:id="0">
    <w:p w14:paraId="52F6D441" w14:textId="77777777" w:rsidR="003D6F28" w:rsidRDefault="003D6F28"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63F3F1F3"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755F08">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755F08">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5C39CDD1"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3D6F28">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3D6F28">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5603C" w14:textId="77777777" w:rsidR="003D6F28" w:rsidRDefault="003D6F28" w:rsidP="00527620">
      <w:r>
        <w:separator/>
      </w:r>
    </w:p>
  </w:footnote>
  <w:footnote w:type="continuationSeparator" w:id="0">
    <w:p w14:paraId="31C69487" w14:textId="77777777" w:rsidR="003D6F28" w:rsidRDefault="003D6F28"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0102460D"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755F08">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65D3D"/>
    <w:multiLevelType w:val="hybridMultilevel"/>
    <w:tmpl w:val="A57AA7EE"/>
    <w:lvl w:ilvl="0" w:tplc="9942EFC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83F9C"/>
    <w:multiLevelType w:val="hybridMultilevel"/>
    <w:tmpl w:val="4BC8B8FA"/>
    <w:lvl w:ilvl="0" w:tplc="65865070">
      <w:start w:val="4"/>
      <w:numFmt w:val="bullet"/>
      <w:lvlText w:val="-"/>
      <w:lvlJc w:val="left"/>
      <w:pPr>
        <w:ind w:left="1937" w:hanging="360"/>
      </w:pPr>
      <w:rPr>
        <w:rFonts w:ascii="Calibri" w:eastAsia="Times New Roman" w:hAnsi="Calibri" w:cs="Calibri" w:hint="default"/>
        <w:b/>
        <w:u w:val="single"/>
      </w:rPr>
    </w:lvl>
    <w:lvl w:ilvl="1" w:tplc="04090003" w:tentative="1">
      <w:start w:val="1"/>
      <w:numFmt w:val="bullet"/>
      <w:lvlText w:val="o"/>
      <w:lvlJc w:val="left"/>
      <w:pPr>
        <w:ind w:left="2657" w:hanging="360"/>
      </w:pPr>
      <w:rPr>
        <w:rFonts w:ascii="Courier New" w:hAnsi="Courier New" w:cs="Courier New" w:hint="default"/>
      </w:rPr>
    </w:lvl>
    <w:lvl w:ilvl="2" w:tplc="04090005" w:tentative="1">
      <w:start w:val="1"/>
      <w:numFmt w:val="bullet"/>
      <w:lvlText w:val=""/>
      <w:lvlJc w:val="left"/>
      <w:pPr>
        <w:ind w:left="3377" w:hanging="360"/>
      </w:pPr>
      <w:rPr>
        <w:rFonts w:ascii="Wingdings" w:hAnsi="Wingdings" w:hint="default"/>
      </w:rPr>
    </w:lvl>
    <w:lvl w:ilvl="3" w:tplc="04090001" w:tentative="1">
      <w:start w:val="1"/>
      <w:numFmt w:val="bullet"/>
      <w:lvlText w:val=""/>
      <w:lvlJc w:val="left"/>
      <w:pPr>
        <w:ind w:left="4097" w:hanging="360"/>
      </w:pPr>
      <w:rPr>
        <w:rFonts w:ascii="Symbol" w:hAnsi="Symbol" w:hint="default"/>
      </w:rPr>
    </w:lvl>
    <w:lvl w:ilvl="4" w:tplc="04090003" w:tentative="1">
      <w:start w:val="1"/>
      <w:numFmt w:val="bullet"/>
      <w:lvlText w:val="o"/>
      <w:lvlJc w:val="left"/>
      <w:pPr>
        <w:ind w:left="4817" w:hanging="360"/>
      </w:pPr>
      <w:rPr>
        <w:rFonts w:ascii="Courier New" w:hAnsi="Courier New" w:cs="Courier New" w:hint="default"/>
      </w:rPr>
    </w:lvl>
    <w:lvl w:ilvl="5" w:tplc="04090005" w:tentative="1">
      <w:start w:val="1"/>
      <w:numFmt w:val="bullet"/>
      <w:lvlText w:val=""/>
      <w:lvlJc w:val="left"/>
      <w:pPr>
        <w:ind w:left="5537" w:hanging="360"/>
      </w:pPr>
      <w:rPr>
        <w:rFonts w:ascii="Wingdings" w:hAnsi="Wingdings" w:hint="default"/>
      </w:rPr>
    </w:lvl>
    <w:lvl w:ilvl="6" w:tplc="04090001" w:tentative="1">
      <w:start w:val="1"/>
      <w:numFmt w:val="bullet"/>
      <w:lvlText w:val=""/>
      <w:lvlJc w:val="left"/>
      <w:pPr>
        <w:ind w:left="6257" w:hanging="360"/>
      </w:pPr>
      <w:rPr>
        <w:rFonts w:ascii="Symbol" w:hAnsi="Symbol" w:hint="default"/>
      </w:rPr>
    </w:lvl>
    <w:lvl w:ilvl="7" w:tplc="04090003" w:tentative="1">
      <w:start w:val="1"/>
      <w:numFmt w:val="bullet"/>
      <w:lvlText w:val="o"/>
      <w:lvlJc w:val="left"/>
      <w:pPr>
        <w:ind w:left="6977" w:hanging="360"/>
      </w:pPr>
      <w:rPr>
        <w:rFonts w:ascii="Courier New" w:hAnsi="Courier New" w:cs="Courier New" w:hint="default"/>
      </w:rPr>
    </w:lvl>
    <w:lvl w:ilvl="8" w:tplc="04090005" w:tentative="1">
      <w:start w:val="1"/>
      <w:numFmt w:val="bullet"/>
      <w:lvlText w:val=""/>
      <w:lvlJc w:val="left"/>
      <w:pPr>
        <w:ind w:left="7697"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128E3"/>
    <w:multiLevelType w:val="hybridMultilevel"/>
    <w:tmpl w:val="8E0E2E0E"/>
    <w:lvl w:ilvl="0" w:tplc="FDA669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6B915F8"/>
    <w:multiLevelType w:val="hybridMultilevel"/>
    <w:tmpl w:val="A97CA528"/>
    <w:lvl w:ilvl="0" w:tplc="0F6E3A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4"/>
  </w:num>
  <w:num w:numId="4">
    <w:abstractNumId w:val="20"/>
  </w:num>
  <w:num w:numId="5">
    <w:abstractNumId w:val="17"/>
  </w:num>
  <w:num w:numId="6">
    <w:abstractNumId w:val="0"/>
  </w:num>
  <w:num w:numId="7">
    <w:abstractNumId w:val="8"/>
  </w:num>
  <w:num w:numId="8">
    <w:abstractNumId w:val="18"/>
  </w:num>
  <w:num w:numId="9">
    <w:abstractNumId w:val="19"/>
  </w:num>
  <w:num w:numId="10">
    <w:abstractNumId w:val="9"/>
  </w:num>
  <w:num w:numId="11">
    <w:abstractNumId w:val="5"/>
  </w:num>
  <w:num w:numId="12">
    <w:abstractNumId w:val="10"/>
  </w:num>
  <w:num w:numId="13">
    <w:abstractNumId w:val="3"/>
  </w:num>
  <w:num w:numId="14">
    <w:abstractNumId w:val="6"/>
  </w:num>
  <w:num w:numId="15">
    <w:abstractNumId w:val="2"/>
  </w:num>
  <w:num w:numId="16">
    <w:abstractNumId w:val="1"/>
  </w:num>
  <w:num w:numId="17">
    <w:abstractNumId w:val="22"/>
  </w:num>
  <w:num w:numId="18">
    <w:abstractNumId w:val="11"/>
  </w:num>
  <w:num w:numId="19">
    <w:abstractNumId w:val="15"/>
  </w:num>
  <w:num w:numId="20">
    <w:abstractNumId w:val="21"/>
  </w:num>
  <w:num w:numId="21">
    <w:abstractNumId w:val="14"/>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11650"/>
    <w:rsid w:val="00013578"/>
    <w:rsid w:val="000139AE"/>
    <w:rsid w:val="000212A8"/>
    <w:rsid w:val="000301B6"/>
    <w:rsid w:val="00032E08"/>
    <w:rsid w:val="00052AB2"/>
    <w:rsid w:val="0005518E"/>
    <w:rsid w:val="00062D99"/>
    <w:rsid w:val="000C71A4"/>
    <w:rsid w:val="000E1862"/>
    <w:rsid w:val="00107BC5"/>
    <w:rsid w:val="00122B2A"/>
    <w:rsid w:val="001258D2"/>
    <w:rsid w:val="00126EA9"/>
    <w:rsid w:val="00135579"/>
    <w:rsid w:val="00191E55"/>
    <w:rsid w:val="001924B2"/>
    <w:rsid w:val="00196FFF"/>
    <w:rsid w:val="001B2E85"/>
    <w:rsid w:val="001D0618"/>
    <w:rsid w:val="001F6EC5"/>
    <w:rsid w:val="00223883"/>
    <w:rsid w:val="00256D22"/>
    <w:rsid w:val="002C1D8D"/>
    <w:rsid w:val="002E438C"/>
    <w:rsid w:val="00327230"/>
    <w:rsid w:val="003408C7"/>
    <w:rsid w:val="0035413B"/>
    <w:rsid w:val="00366D68"/>
    <w:rsid w:val="00373A53"/>
    <w:rsid w:val="00395B2D"/>
    <w:rsid w:val="00397CA0"/>
    <w:rsid w:val="003D41CC"/>
    <w:rsid w:val="003D6F28"/>
    <w:rsid w:val="004003C5"/>
    <w:rsid w:val="00450166"/>
    <w:rsid w:val="0045040E"/>
    <w:rsid w:val="004B19C0"/>
    <w:rsid w:val="004C1A53"/>
    <w:rsid w:val="004D56DB"/>
    <w:rsid w:val="004E245D"/>
    <w:rsid w:val="00527620"/>
    <w:rsid w:val="00542423"/>
    <w:rsid w:val="00576A8C"/>
    <w:rsid w:val="00595C9E"/>
    <w:rsid w:val="005A1DAC"/>
    <w:rsid w:val="005B2B54"/>
    <w:rsid w:val="005B2FFC"/>
    <w:rsid w:val="005D0C84"/>
    <w:rsid w:val="005F097A"/>
    <w:rsid w:val="005F1A14"/>
    <w:rsid w:val="00600661"/>
    <w:rsid w:val="00603674"/>
    <w:rsid w:val="00623917"/>
    <w:rsid w:val="00675CB8"/>
    <w:rsid w:val="00685BCF"/>
    <w:rsid w:val="006A4C88"/>
    <w:rsid w:val="006B1991"/>
    <w:rsid w:val="006B1A6A"/>
    <w:rsid w:val="006E0226"/>
    <w:rsid w:val="006E3AA9"/>
    <w:rsid w:val="006F52FE"/>
    <w:rsid w:val="00710699"/>
    <w:rsid w:val="00714BDB"/>
    <w:rsid w:val="00716926"/>
    <w:rsid w:val="0072436B"/>
    <w:rsid w:val="007274F1"/>
    <w:rsid w:val="00741148"/>
    <w:rsid w:val="00743218"/>
    <w:rsid w:val="00755F08"/>
    <w:rsid w:val="00760505"/>
    <w:rsid w:val="00765BF0"/>
    <w:rsid w:val="00766077"/>
    <w:rsid w:val="00784310"/>
    <w:rsid w:val="00784CA5"/>
    <w:rsid w:val="00790944"/>
    <w:rsid w:val="007C2923"/>
    <w:rsid w:val="007C4DED"/>
    <w:rsid w:val="007F2FCF"/>
    <w:rsid w:val="007F3BDC"/>
    <w:rsid w:val="007F7854"/>
    <w:rsid w:val="0080661B"/>
    <w:rsid w:val="008154EF"/>
    <w:rsid w:val="00820B74"/>
    <w:rsid w:val="00864478"/>
    <w:rsid w:val="008747F6"/>
    <w:rsid w:val="0088607B"/>
    <w:rsid w:val="00892A32"/>
    <w:rsid w:val="008945E1"/>
    <w:rsid w:val="008C36A9"/>
    <w:rsid w:val="008D15D1"/>
    <w:rsid w:val="008E34AE"/>
    <w:rsid w:val="008E4BFC"/>
    <w:rsid w:val="00964073"/>
    <w:rsid w:val="00971FF3"/>
    <w:rsid w:val="009733EE"/>
    <w:rsid w:val="00977582"/>
    <w:rsid w:val="00990B0F"/>
    <w:rsid w:val="00994F33"/>
    <w:rsid w:val="009951CF"/>
    <w:rsid w:val="009C2EAF"/>
    <w:rsid w:val="009C6E76"/>
    <w:rsid w:val="009D6F7B"/>
    <w:rsid w:val="009E12C3"/>
    <w:rsid w:val="009F72E2"/>
    <w:rsid w:val="009F7911"/>
    <w:rsid w:val="00A42EBA"/>
    <w:rsid w:val="00A64DCA"/>
    <w:rsid w:val="00A72B02"/>
    <w:rsid w:val="00A74A02"/>
    <w:rsid w:val="00A922C4"/>
    <w:rsid w:val="00A92479"/>
    <w:rsid w:val="00A94FCE"/>
    <w:rsid w:val="00AA3D29"/>
    <w:rsid w:val="00AA41DC"/>
    <w:rsid w:val="00AC10A7"/>
    <w:rsid w:val="00AD7444"/>
    <w:rsid w:val="00AF629A"/>
    <w:rsid w:val="00B02219"/>
    <w:rsid w:val="00B375BA"/>
    <w:rsid w:val="00B55A50"/>
    <w:rsid w:val="00B56CA7"/>
    <w:rsid w:val="00B71242"/>
    <w:rsid w:val="00B7314A"/>
    <w:rsid w:val="00B736AC"/>
    <w:rsid w:val="00B9513E"/>
    <w:rsid w:val="00BD1B41"/>
    <w:rsid w:val="00BE7479"/>
    <w:rsid w:val="00C01394"/>
    <w:rsid w:val="00C24D90"/>
    <w:rsid w:val="00C332C1"/>
    <w:rsid w:val="00C33BE0"/>
    <w:rsid w:val="00C5320F"/>
    <w:rsid w:val="00C67813"/>
    <w:rsid w:val="00C927CB"/>
    <w:rsid w:val="00C940C8"/>
    <w:rsid w:val="00C95143"/>
    <w:rsid w:val="00C97A96"/>
    <w:rsid w:val="00CF0808"/>
    <w:rsid w:val="00CF5454"/>
    <w:rsid w:val="00CF5C0E"/>
    <w:rsid w:val="00D12384"/>
    <w:rsid w:val="00D309AC"/>
    <w:rsid w:val="00D37108"/>
    <w:rsid w:val="00D85077"/>
    <w:rsid w:val="00D86AF8"/>
    <w:rsid w:val="00DA5AF6"/>
    <w:rsid w:val="00DA5B1B"/>
    <w:rsid w:val="00DB4BBC"/>
    <w:rsid w:val="00DC1C08"/>
    <w:rsid w:val="00DD1559"/>
    <w:rsid w:val="00DD182C"/>
    <w:rsid w:val="00DE04AC"/>
    <w:rsid w:val="00DF16DA"/>
    <w:rsid w:val="00E06ACD"/>
    <w:rsid w:val="00E127F3"/>
    <w:rsid w:val="00E324A9"/>
    <w:rsid w:val="00E33E21"/>
    <w:rsid w:val="00E34F1B"/>
    <w:rsid w:val="00E61528"/>
    <w:rsid w:val="00E70984"/>
    <w:rsid w:val="00E71460"/>
    <w:rsid w:val="00E75304"/>
    <w:rsid w:val="00E9355B"/>
    <w:rsid w:val="00E93866"/>
    <w:rsid w:val="00EA2C33"/>
    <w:rsid w:val="00EC1FB5"/>
    <w:rsid w:val="00ED5DEA"/>
    <w:rsid w:val="00ED7FEC"/>
    <w:rsid w:val="00EE1E56"/>
    <w:rsid w:val="00EE62BE"/>
    <w:rsid w:val="00EF35AE"/>
    <w:rsid w:val="00F22A55"/>
    <w:rsid w:val="00F37BB6"/>
    <w:rsid w:val="00F46168"/>
    <w:rsid w:val="00F6317B"/>
    <w:rsid w:val="00F66197"/>
    <w:rsid w:val="00F930B7"/>
    <w:rsid w:val="00FA01A1"/>
    <w:rsid w:val="00FA3145"/>
    <w:rsid w:val="00FC2822"/>
    <w:rsid w:val="00FC47C9"/>
    <w:rsid w:val="00FD40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258D2"/>
    <w:rPr>
      <w:sz w:val="18"/>
      <w:szCs w:val="18"/>
    </w:rPr>
  </w:style>
  <w:style w:type="character" w:customStyle="1" w:styleId="BalloonTextChar">
    <w:name w:val="Balloon Text Char"/>
    <w:basedOn w:val="DefaultParagraphFont"/>
    <w:link w:val="BalloonText"/>
    <w:uiPriority w:val="99"/>
    <w:semiHidden/>
    <w:rsid w:val="001258D2"/>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2</cp:revision>
  <cp:lastPrinted>2023-04-26T10:27:00Z</cp:lastPrinted>
  <dcterms:created xsi:type="dcterms:W3CDTF">2025-09-10T17:09:00Z</dcterms:created>
  <dcterms:modified xsi:type="dcterms:W3CDTF">2025-09-10T17:09:00Z</dcterms:modified>
</cp:coreProperties>
</file>