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5C06CE9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277D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Bucătar specialist/vegetarian/dietetician</w:t>
      </w:r>
    </w:p>
    <w:p w14:paraId="3D4CB64A" w14:textId="4B260200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8161E2" w:rsidRPr="008161E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1391C983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927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512003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0EA26701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F07034">
        <w:rPr>
          <w:rFonts w:asciiTheme="minorHAnsi" w:hAnsiTheme="minorHAnsi" w:cstheme="minorHAnsi"/>
          <w:color w:val="000000" w:themeColor="text1"/>
          <w:sz w:val="20"/>
          <w:szCs w:val="20"/>
        </w:rPr>
        <w:t>bucătarului șef/administratorului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F28D347" w14:textId="1D2C9B35" w:rsidR="005A3DD1" w:rsidRDefault="00F07034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 w:rsidR="00D72779"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D72779"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45B7A509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C0280D">
        <w:rPr>
          <w:rFonts w:asciiTheme="minorHAnsi" w:hAnsiTheme="minorHAnsi" w:cstheme="minorHAnsi"/>
          <w:color w:val="000000" w:themeColor="text1"/>
          <w:sz w:val="20"/>
          <w:szCs w:val="20"/>
        </w:rPr>
        <w:t>prepara produse culinare complexe în cadrul unei bucătării profesionale.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D56678D" w14:textId="5D24D85C" w:rsidR="007879A1" w:rsidRDefault="006E0226" w:rsidP="00F070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F07034">
        <w:rPr>
          <w:rFonts w:asciiTheme="minorHAnsi" w:hAnsiTheme="minorHAnsi" w:cstheme="minorHAnsi"/>
          <w:color w:val="000000"/>
          <w:sz w:val="20"/>
          <w:szCs w:val="20"/>
        </w:rPr>
        <w:t>aplice principiile nutriției sănătoase și echilibrate;</w:t>
      </w:r>
    </w:p>
    <w:p w14:paraId="698D168A" w14:textId="6229A166" w:rsidR="00F07034" w:rsidRDefault="00F07034" w:rsidP="00F070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documentele specifice;</w:t>
      </w:r>
    </w:p>
    <w:p w14:paraId="7221A177" w14:textId="7F8422D3" w:rsidR="00F07034" w:rsidRDefault="00F07034" w:rsidP="00F070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preparatele dietetice și vegetariene;</w:t>
      </w:r>
    </w:p>
    <w:p w14:paraId="0B38E7B3" w14:textId="7AC1F846" w:rsidR="00F07034" w:rsidRDefault="00F07034" w:rsidP="00F070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specialități culinare din bucătăria națională și internațională;</w:t>
      </w:r>
    </w:p>
    <w:p w14:paraId="7DF4264E" w14:textId="3EF7D9D9" w:rsidR="00DD04F1" w:rsidRDefault="00F07034" w:rsidP="00F070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DD04F1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0280D">
        <w:rPr>
          <w:rFonts w:asciiTheme="minorHAnsi" w:hAnsiTheme="minorHAnsi" w:cstheme="minorHAnsi"/>
          <w:color w:val="000000"/>
          <w:sz w:val="20"/>
          <w:szCs w:val="20"/>
        </w:rPr>
        <w:t>decoreze preparatele pentru a le pune în valoare și să garanteze calitatea lor</w:t>
      </w:r>
      <w:r w:rsidR="00DD04F1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06081DC" w14:textId="66AF80EC" w:rsidR="00DD04F1" w:rsidRDefault="00DD04F1" w:rsidP="00F070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 normele de siguranță alimentară HACCP;</w:t>
      </w:r>
    </w:p>
    <w:p w14:paraId="4B2306EB" w14:textId="6ACF5E29" w:rsidR="00C0280D" w:rsidRDefault="00DD04F1" w:rsidP="00F0703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C0280D">
        <w:rPr>
          <w:rFonts w:asciiTheme="minorHAnsi" w:hAnsiTheme="minorHAnsi" w:cstheme="minorHAnsi"/>
          <w:color w:val="000000"/>
          <w:sz w:val="20"/>
          <w:szCs w:val="20"/>
        </w:rPr>
        <w:t>să calculeze valorile nutriționale/energetice a alimentelor;</w:t>
      </w:r>
    </w:p>
    <w:p w14:paraId="7812DE26" w14:textId="0531AA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505438F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7203B5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FE3D31">
        <w:rPr>
          <w:rFonts w:asciiTheme="minorHAnsi" w:hAnsiTheme="minorHAnsi" w:cstheme="minorHAnsi"/>
          <w:color w:val="000000" w:themeColor="text1"/>
          <w:sz w:val="20"/>
          <w:szCs w:val="20"/>
        </w:rPr>
        <w:t>Cursuri de specialitate.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577C93B3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C028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cunoașterea artei culinare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187AE6E" w14:textId="3624CA0F" w:rsidR="009D76CE" w:rsidRDefault="007203B5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3C688494" w14:textId="3378B7CB" w:rsidR="007203B5" w:rsidRDefault="00C0280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comunicare;</w:t>
      </w:r>
    </w:p>
    <w:p w14:paraId="0D172458" w14:textId="3C707CF2" w:rsidR="007203B5" w:rsidRDefault="00C0280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Orientarea spre nevoile clientului;</w:t>
      </w:r>
    </w:p>
    <w:p w14:paraId="427631C5" w14:textId="726E3699" w:rsidR="00C0280D" w:rsidRDefault="00FE3D31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Atitudine pozitivă;</w:t>
      </w:r>
    </w:p>
    <w:p w14:paraId="09318724" w14:textId="22373E63" w:rsidR="00FE3D31" w:rsidRPr="00321FC6" w:rsidRDefault="00FE3D31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Amabilitate.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9D7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44B13" w14:textId="77777777" w:rsidR="009D76E4" w:rsidRDefault="009D76E4" w:rsidP="00527620">
      <w:r>
        <w:separator/>
      </w:r>
    </w:p>
  </w:endnote>
  <w:endnote w:type="continuationSeparator" w:id="0">
    <w:p w14:paraId="04388A00" w14:textId="77777777" w:rsidR="009D76E4" w:rsidRDefault="009D76E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6F35549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65B2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65B2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5E3910A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65B2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65B2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F6FA3" w14:textId="77777777" w:rsidR="009D76E4" w:rsidRDefault="009D76E4" w:rsidP="00527620">
      <w:r>
        <w:separator/>
      </w:r>
    </w:p>
  </w:footnote>
  <w:footnote w:type="continuationSeparator" w:id="0">
    <w:p w14:paraId="3442CA23" w14:textId="77777777" w:rsidR="009D76E4" w:rsidRDefault="009D76E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812795713">
    <w:abstractNumId w:val="14"/>
  </w:num>
  <w:num w:numId="2" w16cid:durableId="519124869">
    <w:abstractNumId w:val="12"/>
  </w:num>
  <w:num w:numId="3" w16cid:durableId="1355425645">
    <w:abstractNumId w:val="4"/>
  </w:num>
  <w:num w:numId="4" w16cid:durableId="739212876">
    <w:abstractNumId w:val="20"/>
  </w:num>
  <w:num w:numId="5" w16cid:durableId="1900751620">
    <w:abstractNumId w:val="15"/>
  </w:num>
  <w:num w:numId="6" w16cid:durableId="553076921">
    <w:abstractNumId w:val="0"/>
  </w:num>
  <w:num w:numId="7" w16cid:durableId="1730609852">
    <w:abstractNumId w:val="7"/>
  </w:num>
  <w:num w:numId="8" w16cid:durableId="1700400353">
    <w:abstractNumId w:val="16"/>
  </w:num>
  <w:num w:numId="9" w16cid:durableId="1467506746">
    <w:abstractNumId w:val="18"/>
  </w:num>
  <w:num w:numId="10" w16cid:durableId="694118534">
    <w:abstractNumId w:val="8"/>
  </w:num>
  <w:num w:numId="11" w16cid:durableId="671685263">
    <w:abstractNumId w:val="5"/>
  </w:num>
  <w:num w:numId="12" w16cid:durableId="714161532">
    <w:abstractNumId w:val="10"/>
  </w:num>
  <w:num w:numId="13" w16cid:durableId="1355111894">
    <w:abstractNumId w:val="3"/>
  </w:num>
  <w:num w:numId="14" w16cid:durableId="1551115142">
    <w:abstractNumId w:val="6"/>
  </w:num>
  <w:num w:numId="15" w16cid:durableId="374013964">
    <w:abstractNumId w:val="2"/>
  </w:num>
  <w:num w:numId="16" w16cid:durableId="477036735">
    <w:abstractNumId w:val="1"/>
  </w:num>
  <w:num w:numId="17" w16cid:durableId="84880925">
    <w:abstractNumId w:val="21"/>
  </w:num>
  <w:num w:numId="18" w16cid:durableId="1073549935">
    <w:abstractNumId w:val="11"/>
  </w:num>
  <w:num w:numId="19" w16cid:durableId="1167598894">
    <w:abstractNumId w:val="13"/>
  </w:num>
  <w:num w:numId="20" w16cid:durableId="1404716404">
    <w:abstractNumId w:val="19"/>
  </w:num>
  <w:num w:numId="21" w16cid:durableId="903757202">
    <w:abstractNumId w:val="22"/>
  </w:num>
  <w:num w:numId="22" w16cid:durableId="1059012519">
    <w:abstractNumId w:val="9"/>
  </w:num>
  <w:num w:numId="23" w16cid:durableId="6013742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258BE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14BDB"/>
    <w:rsid w:val="007203B5"/>
    <w:rsid w:val="0072436B"/>
    <w:rsid w:val="007328C9"/>
    <w:rsid w:val="00740636"/>
    <w:rsid w:val="00743218"/>
    <w:rsid w:val="007511BB"/>
    <w:rsid w:val="00755524"/>
    <w:rsid w:val="00766077"/>
    <w:rsid w:val="00784310"/>
    <w:rsid w:val="007879A1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161E2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277D4"/>
    <w:rsid w:val="00941766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76CE"/>
    <w:rsid w:val="009D76E4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0B4F"/>
    <w:rsid w:val="00B9513E"/>
    <w:rsid w:val="00BA4FB2"/>
    <w:rsid w:val="00BB7B56"/>
    <w:rsid w:val="00BD1B41"/>
    <w:rsid w:val="00BD7E9A"/>
    <w:rsid w:val="00BE7479"/>
    <w:rsid w:val="00C0280D"/>
    <w:rsid w:val="00C24722"/>
    <w:rsid w:val="00C332C1"/>
    <w:rsid w:val="00C5320F"/>
    <w:rsid w:val="00C65B27"/>
    <w:rsid w:val="00C940C8"/>
    <w:rsid w:val="00CA2A0F"/>
    <w:rsid w:val="00CA44B7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04F1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70709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07034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3D31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2023-09-07T10:05:00Z</dcterms:created>
  <dcterms:modified xsi:type="dcterms:W3CDTF">2024-03-24T12:30:00Z</dcterms:modified>
</cp:coreProperties>
</file>