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400436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Bucătar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0E33D39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12177" w:rsidRPr="00D1217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8F69678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512201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6F5047B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bucătarului șef, șefului de restaurant,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administrator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73B00AC6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bucătar șef, ajutor bucătar, ospătari, magaziner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00CC2BB2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cu toți 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739CBDE0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06ACD">
        <w:rPr>
          <w:rFonts w:asciiTheme="minorHAnsi" w:hAnsiTheme="minorHAnsi" w:cstheme="minorHAnsi"/>
          <w:color w:val="000000" w:themeColor="text1"/>
          <w:sz w:val="20"/>
          <w:szCs w:val="20"/>
        </w:rPr>
        <w:t>realiza preparate culinare după diferite rețete.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FF4F87" w14:textId="771A169B" w:rsidR="00EA2C33" w:rsidRDefault="006E0226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>conceapă</w:t>
      </w:r>
      <w:r w:rsidR="00F46168">
        <w:rPr>
          <w:rFonts w:asciiTheme="minorHAnsi" w:hAnsiTheme="minorHAnsi" w:cstheme="minorHAnsi"/>
          <w:color w:val="000000"/>
          <w:sz w:val="20"/>
          <w:szCs w:val="20"/>
        </w:rPr>
        <w:t xml:space="preserve"> meniului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 xml:space="preserve"> restaurantului și să îl testeze</w:t>
      </w:r>
      <w:r w:rsidR="00F46168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A9ACD13" w14:textId="18C21986" w:rsidR="00C5320F" w:rsidRDefault="00C5320F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coordonează </w:t>
      </w:r>
      <w:r w:rsidR="00C332C1">
        <w:rPr>
          <w:rFonts w:asciiTheme="minorHAnsi" w:hAnsiTheme="minorHAnsi" w:cstheme="minorHAnsi"/>
          <w:color w:val="000000"/>
          <w:sz w:val="20"/>
          <w:szCs w:val="20"/>
        </w:rPr>
        <w:t xml:space="preserve">activitățile </w:t>
      </w:r>
      <w:r>
        <w:rPr>
          <w:rFonts w:asciiTheme="minorHAnsi" w:hAnsiTheme="minorHAnsi" w:cstheme="minorHAnsi"/>
          <w:color w:val="000000"/>
          <w:sz w:val="20"/>
          <w:szCs w:val="20"/>
        </w:rPr>
        <w:t>ajutorul</w:t>
      </w:r>
      <w:r w:rsidR="00C332C1">
        <w:rPr>
          <w:rFonts w:asciiTheme="minorHAnsi" w:hAnsiTheme="minorHAnsi" w:cstheme="minorHAnsi"/>
          <w:color w:val="000000"/>
          <w:sz w:val="20"/>
          <w:szCs w:val="20"/>
        </w:rPr>
        <w:t>ui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bucătar;</w:t>
      </w:r>
    </w:p>
    <w:p w14:paraId="2258EA8E" w14:textId="0648C6E6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pregătește felurile de mâncare din 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>meniul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unității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 xml:space="preserve"> și se asigură că au gustul potrivit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1032791" w14:textId="04C90BEA" w:rsidR="00C332C1" w:rsidRDefault="00C332C1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pregătește mai multe feluri de mâncare în același timp, în funcție de ordinea comenzilor;</w:t>
      </w:r>
    </w:p>
    <w:p w14:paraId="724665AA" w14:textId="2FD770E2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6ACD">
        <w:rPr>
          <w:rFonts w:asciiTheme="minorHAnsi" w:hAnsiTheme="minorHAnsi" w:cstheme="minorHAnsi"/>
          <w:color w:val="000000"/>
          <w:sz w:val="20"/>
          <w:szCs w:val="20"/>
        </w:rPr>
        <w:t>finisează estetic produsele fin</w:t>
      </w:r>
      <w:r w:rsidR="00B47A39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E06ACD">
        <w:rPr>
          <w:rFonts w:asciiTheme="minorHAnsi" w:hAnsiTheme="minorHAnsi" w:cstheme="minorHAnsi"/>
          <w:color w:val="000000"/>
          <w:sz w:val="20"/>
          <w:szCs w:val="20"/>
        </w:rPr>
        <w:t>te în vederea servirii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7F08CC1" w14:textId="6EA064F4" w:rsidR="00F46168" w:rsidRDefault="0022388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6A16A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organizează modul de servire a mesei, supraveghează respectarea programului stabilit răspunzând de eventuale abateri;</w:t>
      </w:r>
    </w:p>
    <w:p w14:paraId="219F5D34" w14:textId="419D3A3F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6ACD">
        <w:rPr>
          <w:rFonts w:asciiTheme="minorHAnsi" w:hAnsiTheme="minorHAnsi" w:cstheme="minorHAnsi"/>
          <w:color w:val="000000"/>
          <w:sz w:val="20"/>
          <w:szCs w:val="20"/>
        </w:rPr>
        <w:t xml:space="preserve">se implică activ </w:t>
      </w:r>
      <w:r>
        <w:rPr>
          <w:rFonts w:asciiTheme="minorHAnsi" w:hAnsiTheme="minorHAnsi" w:cstheme="minorHAnsi"/>
          <w:color w:val="000000"/>
          <w:sz w:val="20"/>
          <w:szCs w:val="20"/>
        </w:rPr>
        <w:t>la întocmirea necesarului de materii prime;</w:t>
      </w:r>
    </w:p>
    <w:p w14:paraId="3B7D556E" w14:textId="2BFF00A0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debarasează și </w:t>
      </w:r>
      <w:r w:rsidR="00E06ACD">
        <w:rPr>
          <w:rFonts w:asciiTheme="minorHAnsi" w:hAnsiTheme="minorHAnsi" w:cstheme="minorHAnsi"/>
          <w:color w:val="000000"/>
          <w:sz w:val="20"/>
          <w:szCs w:val="20"/>
        </w:rPr>
        <w:t>se asigură că locul unde lucrează este curat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7C58B9" w14:textId="461618DE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răspunde pentru respectarea standardelor de calitate a preparatelor realizate și respectarea termenelor de execuție a acestora;</w:t>
      </w:r>
    </w:p>
    <w:p w14:paraId="58C4D0CB" w14:textId="49468ACC" w:rsidR="00223883" w:rsidRDefault="0022388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ia măsuri și urmărește evitarea alterării, degradării sau distrugerii preparatelor și diferitelor produse ținând cont de regulile igienico-sanitare</w:t>
      </w:r>
      <w:r w:rsidR="00DA5AF6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1D30A98" w14:textId="1A5E3B11" w:rsidR="00F46168" w:rsidRDefault="00F46168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5320F">
        <w:rPr>
          <w:rFonts w:asciiTheme="minorHAnsi" w:hAnsiTheme="minorHAnsi" w:cstheme="minorHAnsi"/>
          <w:color w:val="000000"/>
          <w:sz w:val="20"/>
          <w:szCs w:val="20"/>
        </w:rPr>
        <w:t>răspunde de curățarea și întreținerea ustensilelor pe care le utilizează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C0CBF70" w14:textId="5DF11F40" w:rsidR="00E06ACD" w:rsidRDefault="00E06ACD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răspunde de </w:t>
      </w:r>
      <w:r w:rsidR="00C332C1">
        <w:rPr>
          <w:rFonts w:asciiTheme="minorHAnsi" w:hAnsiTheme="minorHAnsi" w:cstheme="minorHAnsi"/>
          <w:color w:val="000000"/>
          <w:sz w:val="20"/>
          <w:szCs w:val="20"/>
        </w:rPr>
        <w:t>felurile de mâncare pe care le execută din punct de vedere al calității și al cantității;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B8E582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studii de calificare în domeniu;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5246CC20" w:rsidR="00766077" w:rsidRPr="001924B2" w:rsidRDefault="00B7124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pieței de produse alimentare și a particularităților acesteia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5E89CD2" w14:textId="77777777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18499AC4" w14:textId="456D8807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de planificare, organizare a activității, de verificare, de analiză, de gestionare a resurselor alocate.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07A0FDED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75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D0A0" w14:textId="77777777" w:rsidR="005756F2" w:rsidRDefault="005756F2" w:rsidP="00527620">
      <w:r>
        <w:separator/>
      </w:r>
    </w:p>
  </w:endnote>
  <w:endnote w:type="continuationSeparator" w:id="0">
    <w:p w14:paraId="32F38802" w14:textId="77777777" w:rsidR="005756F2" w:rsidRDefault="005756F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C697" w14:textId="77777777" w:rsidR="005756F2" w:rsidRDefault="005756F2" w:rsidP="00527620">
      <w:r>
        <w:separator/>
      </w:r>
    </w:p>
  </w:footnote>
  <w:footnote w:type="continuationSeparator" w:id="0">
    <w:p w14:paraId="3ABA760B" w14:textId="77777777" w:rsidR="005756F2" w:rsidRDefault="005756F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6063">
    <w:abstractNumId w:val="11"/>
  </w:num>
  <w:num w:numId="2" w16cid:durableId="1573082787">
    <w:abstractNumId w:val="10"/>
  </w:num>
  <w:num w:numId="3" w16cid:durableId="798494204">
    <w:abstractNumId w:val="4"/>
  </w:num>
  <w:num w:numId="4" w16cid:durableId="1941334269">
    <w:abstractNumId w:val="15"/>
  </w:num>
  <w:num w:numId="5" w16cid:durableId="132605257">
    <w:abstractNumId w:val="12"/>
  </w:num>
  <w:num w:numId="6" w16cid:durableId="1190336337">
    <w:abstractNumId w:val="0"/>
  </w:num>
  <w:num w:numId="7" w16cid:durableId="2131515050">
    <w:abstractNumId w:val="7"/>
  </w:num>
  <w:num w:numId="8" w16cid:durableId="2116516064">
    <w:abstractNumId w:val="13"/>
  </w:num>
  <w:num w:numId="9" w16cid:durableId="1265453292">
    <w:abstractNumId w:val="14"/>
  </w:num>
  <w:num w:numId="10" w16cid:durableId="2046976543">
    <w:abstractNumId w:val="8"/>
  </w:num>
  <w:num w:numId="11" w16cid:durableId="1851405402">
    <w:abstractNumId w:val="5"/>
  </w:num>
  <w:num w:numId="12" w16cid:durableId="586230396">
    <w:abstractNumId w:val="9"/>
  </w:num>
  <w:num w:numId="13" w16cid:durableId="875310454">
    <w:abstractNumId w:val="3"/>
  </w:num>
  <w:num w:numId="14" w16cid:durableId="1099256452">
    <w:abstractNumId w:val="6"/>
  </w:num>
  <w:num w:numId="15" w16cid:durableId="272397009">
    <w:abstractNumId w:val="2"/>
  </w:num>
  <w:num w:numId="16" w16cid:durableId="1825125379">
    <w:abstractNumId w:val="1"/>
  </w:num>
  <w:num w:numId="17" w16cid:durableId="234631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11650"/>
    <w:rsid w:val="00013578"/>
    <w:rsid w:val="000139AE"/>
    <w:rsid w:val="0005518E"/>
    <w:rsid w:val="00062D99"/>
    <w:rsid w:val="000C71A4"/>
    <w:rsid w:val="00107BC5"/>
    <w:rsid w:val="00122B2A"/>
    <w:rsid w:val="00126EA9"/>
    <w:rsid w:val="001924B2"/>
    <w:rsid w:val="001D0618"/>
    <w:rsid w:val="00223883"/>
    <w:rsid w:val="0035413B"/>
    <w:rsid w:val="00397CA0"/>
    <w:rsid w:val="003D41CC"/>
    <w:rsid w:val="004003C5"/>
    <w:rsid w:val="00417063"/>
    <w:rsid w:val="00450166"/>
    <w:rsid w:val="0045040E"/>
    <w:rsid w:val="004C1A53"/>
    <w:rsid w:val="004D56DB"/>
    <w:rsid w:val="004E245D"/>
    <w:rsid w:val="005262F8"/>
    <w:rsid w:val="00527620"/>
    <w:rsid w:val="00542423"/>
    <w:rsid w:val="005756F2"/>
    <w:rsid w:val="00576A8C"/>
    <w:rsid w:val="005B2B54"/>
    <w:rsid w:val="005B2FFC"/>
    <w:rsid w:val="005D0C84"/>
    <w:rsid w:val="00600661"/>
    <w:rsid w:val="00603674"/>
    <w:rsid w:val="00675CB8"/>
    <w:rsid w:val="006A16A4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74A02"/>
    <w:rsid w:val="00AC10A7"/>
    <w:rsid w:val="00AF629A"/>
    <w:rsid w:val="00B47A39"/>
    <w:rsid w:val="00B71242"/>
    <w:rsid w:val="00B7314A"/>
    <w:rsid w:val="00B736AC"/>
    <w:rsid w:val="00B832B5"/>
    <w:rsid w:val="00B9513E"/>
    <w:rsid w:val="00BD1B41"/>
    <w:rsid w:val="00BE7479"/>
    <w:rsid w:val="00BF1BAD"/>
    <w:rsid w:val="00C332C1"/>
    <w:rsid w:val="00C5320F"/>
    <w:rsid w:val="00CF0808"/>
    <w:rsid w:val="00CF5454"/>
    <w:rsid w:val="00D12177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11</cp:revision>
  <cp:lastPrinted>2023-03-17T12:26:00Z</cp:lastPrinted>
  <dcterms:created xsi:type="dcterms:W3CDTF">2023-03-21T12:53:00Z</dcterms:created>
  <dcterms:modified xsi:type="dcterms:W3CDTF">2024-03-24T12:30:00Z</dcterms:modified>
</cp:coreProperties>
</file>