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FCFA35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4F2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farmacist</w:t>
      </w:r>
    </w:p>
    <w:p w14:paraId="3D4CB64A" w14:textId="3C24C07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A4C89" w:rsidRPr="00EA4C8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34F572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D4F2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321301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D95749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17EDA">
        <w:rPr>
          <w:rFonts w:asciiTheme="minorHAnsi" w:hAnsiTheme="minorHAnsi" w:cstheme="minorHAnsi"/>
          <w:color w:val="000000" w:themeColor="text1"/>
          <w:sz w:val="20"/>
          <w:szCs w:val="20"/>
        </w:rPr>
        <w:t>farmacistului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dirigintelui de farmacie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3012D1C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17EDA">
        <w:rPr>
          <w:rFonts w:asciiTheme="minorHAnsi" w:hAnsiTheme="minorHAnsi" w:cstheme="minorHAnsi"/>
          <w:color w:val="000000" w:themeColor="text1"/>
          <w:sz w:val="20"/>
          <w:szCs w:val="20"/>
        </w:rPr>
        <w:t>toți colegii din farmacie;</w:t>
      </w:r>
    </w:p>
    <w:p w14:paraId="6B86DE80" w14:textId="2AD5F7F0" w:rsidR="00917EDA" w:rsidRPr="001924B2" w:rsidRDefault="00917ED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unitate sanitară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relația cu clienții, furnizorii și alte farmacii. </w:t>
      </w:r>
    </w:p>
    <w:p w14:paraId="1A670D1A" w14:textId="0021E062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>asigura asistența medic</w:t>
      </w:r>
      <w:r w:rsidR="00F434C1">
        <w:rPr>
          <w:rFonts w:asciiTheme="minorHAnsi" w:hAnsiTheme="minorHAnsi" w:cstheme="minorHAnsi"/>
          <w:color w:val="000000" w:themeColor="text1"/>
          <w:sz w:val="20"/>
          <w:szCs w:val="20"/>
        </w:rPr>
        <w:t>al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>ă de specialitate în farmacie.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3FA0CE" w14:textId="7FFF3920" w:rsidR="00D67840" w:rsidRDefault="006E0226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13C45">
        <w:rPr>
          <w:rFonts w:asciiTheme="minorHAnsi" w:hAnsiTheme="minorHAnsi" w:cstheme="minorHAnsi"/>
          <w:color w:val="000000"/>
          <w:sz w:val="20"/>
          <w:szCs w:val="20"/>
        </w:rPr>
        <w:t>asiste clienții în selectarea și achiziționarea, medicamentelor și produselor farmaceutice;</w:t>
      </w:r>
    </w:p>
    <w:p w14:paraId="662A4E00" w14:textId="654695BE" w:rsidR="00113C45" w:rsidRDefault="00113C45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sfaturi și informații despre medicamente, doze, efecte secundare și contraindicații clienților;</w:t>
      </w:r>
    </w:p>
    <w:p w14:paraId="6CC1E3A1" w14:textId="672A728F" w:rsidR="00113C45" w:rsidRDefault="00113C45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eticheteze medicamentele în conformitatea cu standardele legale și etice;</w:t>
      </w:r>
    </w:p>
    <w:p w14:paraId="5FEB7669" w14:textId="7394CDCF" w:rsidR="00113C45" w:rsidRDefault="00113C45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monitorizeze, gestioneze și să raporteze stocurile de medicamente și produse farmaceutice;</w:t>
      </w:r>
    </w:p>
    <w:p w14:paraId="6279BEAD" w14:textId="0E376780" w:rsidR="00113C45" w:rsidRDefault="00113C45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livrarea de medicamente, să gestioneze facturile și să asigure distribuția medicamentelor conform reglementărilor în vigoare;</w:t>
      </w:r>
    </w:p>
    <w:p w14:paraId="2EA86BAC" w14:textId="2FF4FEFE" w:rsidR="00113C45" w:rsidRDefault="00113C45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confidențialitatea informațiilor privind clienții și prescripțiile medicale;</w:t>
      </w:r>
    </w:p>
    <w:p w14:paraId="3558EFD1" w14:textId="51E00CE3" w:rsidR="00113C45" w:rsidRDefault="00A07622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interacționeze cu medicii și alți profesioniști din domeniul sănătății pentru a asigura o îngrijire corespunzătoare a pacienților;</w:t>
      </w:r>
    </w:p>
    <w:p w14:paraId="1B5B45EC" w14:textId="7629ED29" w:rsidR="00A07622" w:rsidRDefault="00A07622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întocmească și să mențină corect documentația legată de medicamente sau prescripții; </w:t>
      </w:r>
    </w:p>
    <w:p w14:paraId="417C37A7" w14:textId="7D402B90" w:rsidR="00A07622" w:rsidRDefault="00A07622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documentele de eliberare a medicamentelor și materialelor sanitare conform programului agreat de instituție;</w:t>
      </w:r>
    </w:p>
    <w:p w14:paraId="556FE1F3" w14:textId="09D22C65" w:rsidR="00A07622" w:rsidRDefault="0013075D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și să păstreze în bune condiții echipamentele și instrumentalul din dotarea farmaciei;</w:t>
      </w:r>
    </w:p>
    <w:p w14:paraId="214C5E81" w14:textId="2B70F607" w:rsidR="0013075D" w:rsidRDefault="0013075D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termenele de valabilitate a medicamentelor și produselor farmaceutice și să prevină degradarea lor;</w:t>
      </w:r>
    </w:p>
    <w:p w14:paraId="0AB7F3FC" w14:textId="7F63438A" w:rsidR="0013075D" w:rsidRDefault="0013075D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aprovizionarea, recepția, depozitarea și păstrarea medicamentelor și produselor farmaceutice;</w:t>
      </w:r>
    </w:p>
    <w:p w14:paraId="1E22FA66" w14:textId="3EECD8DF" w:rsidR="0013075D" w:rsidRDefault="0013075D" w:rsidP="00113C4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spațiul de muncă și activitățile specifice necesare distribuirii medicamentelor și materialelor sanitare;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4BA53B5E" w14:textId="783929B8" w:rsidR="0013075D" w:rsidRPr="0013075D" w:rsidRDefault="0013075D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Asigurare Malpraxis. 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44603A8C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1FC32ECA" w14:textId="1540FEE4" w:rsidR="00F33D34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clienții;</w:t>
      </w:r>
    </w:p>
    <w:p w14:paraId="19A602B2" w14:textId="04F84025" w:rsidR="0013075D" w:rsidRDefault="0013075D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adaptare la situații de urgență;</w:t>
      </w:r>
    </w:p>
    <w:p w14:paraId="10C231AC" w14:textId="42C188CF" w:rsidR="0013075D" w:rsidRDefault="0013075D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Calm, amabilitate;</w:t>
      </w:r>
    </w:p>
    <w:p w14:paraId="5B7B9257" w14:textId="4B8AB79B" w:rsidR="00D67840" w:rsidRPr="00A9364E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Spirit de observație. 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B72ACF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E003" w14:textId="77777777" w:rsidR="00B72ACF" w:rsidRDefault="00B72ACF" w:rsidP="00527620">
      <w:r>
        <w:separator/>
      </w:r>
    </w:p>
  </w:endnote>
  <w:endnote w:type="continuationSeparator" w:id="0">
    <w:p w14:paraId="692B42BC" w14:textId="77777777" w:rsidR="00B72ACF" w:rsidRDefault="00B72AC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224949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434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434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D7B5BA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434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434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DBD0" w14:textId="77777777" w:rsidR="00B72ACF" w:rsidRDefault="00B72ACF" w:rsidP="00527620">
      <w:r>
        <w:separator/>
      </w:r>
    </w:p>
  </w:footnote>
  <w:footnote w:type="continuationSeparator" w:id="0">
    <w:p w14:paraId="2F22E642" w14:textId="77777777" w:rsidR="00B72ACF" w:rsidRDefault="00B72AC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7563">
    <w:abstractNumId w:val="13"/>
  </w:num>
  <w:num w:numId="2" w16cid:durableId="1981376376">
    <w:abstractNumId w:val="11"/>
  </w:num>
  <w:num w:numId="3" w16cid:durableId="1351302463">
    <w:abstractNumId w:val="5"/>
  </w:num>
  <w:num w:numId="4" w16cid:durableId="125705796">
    <w:abstractNumId w:val="17"/>
  </w:num>
  <w:num w:numId="5" w16cid:durableId="1070157421">
    <w:abstractNumId w:val="14"/>
  </w:num>
  <w:num w:numId="6" w16cid:durableId="791754230">
    <w:abstractNumId w:val="1"/>
  </w:num>
  <w:num w:numId="7" w16cid:durableId="148058659">
    <w:abstractNumId w:val="8"/>
  </w:num>
  <w:num w:numId="8" w16cid:durableId="1645158174">
    <w:abstractNumId w:val="15"/>
  </w:num>
  <w:num w:numId="9" w16cid:durableId="1264148692">
    <w:abstractNumId w:val="16"/>
  </w:num>
  <w:num w:numId="10" w16cid:durableId="228424726">
    <w:abstractNumId w:val="9"/>
  </w:num>
  <w:num w:numId="11" w16cid:durableId="1726250467">
    <w:abstractNumId w:val="6"/>
  </w:num>
  <w:num w:numId="12" w16cid:durableId="1053893756">
    <w:abstractNumId w:val="10"/>
  </w:num>
  <w:num w:numId="13" w16cid:durableId="637801227">
    <w:abstractNumId w:val="4"/>
  </w:num>
  <w:num w:numId="14" w16cid:durableId="1985356919">
    <w:abstractNumId w:val="7"/>
  </w:num>
  <w:num w:numId="15" w16cid:durableId="2091072451">
    <w:abstractNumId w:val="3"/>
  </w:num>
  <w:num w:numId="16" w16cid:durableId="1437873022">
    <w:abstractNumId w:val="2"/>
  </w:num>
  <w:num w:numId="17" w16cid:durableId="1727144937">
    <w:abstractNumId w:val="18"/>
  </w:num>
  <w:num w:numId="18" w16cid:durableId="1513764931">
    <w:abstractNumId w:val="12"/>
  </w:num>
  <w:num w:numId="19" w16cid:durableId="15383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EA9"/>
    <w:rsid w:val="0013075D"/>
    <w:rsid w:val="00164765"/>
    <w:rsid w:val="001924B2"/>
    <w:rsid w:val="001A2FEB"/>
    <w:rsid w:val="001D0618"/>
    <w:rsid w:val="002110CB"/>
    <w:rsid w:val="00223883"/>
    <w:rsid w:val="00254F85"/>
    <w:rsid w:val="002712A1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D4F2E"/>
    <w:rsid w:val="008E34AE"/>
    <w:rsid w:val="00917EDA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B71242"/>
    <w:rsid w:val="00B72ACF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A4C89"/>
    <w:rsid w:val="00EC1FB5"/>
    <w:rsid w:val="00ED5DEA"/>
    <w:rsid w:val="00ED7FEC"/>
    <w:rsid w:val="00EE62BE"/>
    <w:rsid w:val="00EF5F50"/>
    <w:rsid w:val="00F33D34"/>
    <w:rsid w:val="00F434C1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2024-02-20T11:18:00Z</dcterms:created>
  <dcterms:modified xsi:type="dcterms:W3CDTF">2024-03-24T12:27:00Z</dcterms:modified>
</cp:coreProperties>
</file>