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533B9" w14:textId="77777777" w:rsidR="00B67C8F" w:rsidRPr="00044253" w:rsidRDefault="00CF5454" w:rsidP="006B1A6A">
      <w:pPr>
        <w:contextualSpacing/>
        <w:jc w:val="center"/>
        <w:rPr>
          <w:rFonts w:asciiTheme="minorHAnsi" w:hAnsiTheme="minorHAnsi" w:cstheme="minorHAnsi"/>
          <w:b/>
          <w:color w:val="000000" w:themeColor="text1"/>
          <w:sz w:val="20"/>
          <w:szCs w:val="20"/>
        </w:rPr>
      </w:pPr>
      <w:r w:rsidRPr="00044253">
        <w:rPr>
          <w:rFonts w:asciiTheme="minorHAnsi" w:hAnsiTheme="minorHAnsi" w:cstheme="minorHAnsi"/>
          <w:b/>
          <w:color w:val="000000" w:themeColor="text1"/>
          <w:sz w:val="20"/>
          <w:szCs w:val="20"/>
        </w:rPr>
        <w:t>FIȘA POSTULUI</w:t>
      </w:r>
    </w:p>
    <w:p w14:paraId="3D07BDF5" w14:textId="77777777" w:rsidR="00ED7FEC" w:rsidRPr="00044253" w:rsidRDefault="00CF5454" w:rsidP="006B1A6A">
      <w:pPr>
        <w:contextualSpacing/>
        <w:jc w:val="center"/>
        <w:rPr>
          <w:rFonts w:asciiTheme="minorHAnsi" w:hAnsiTheme="minorHAnsi" w:cstheme="minorHAnsi"/>
          <w:color w:val="000000" w:themeColor="text1"/>
          <w:sz w:val="20"/>
          <w:szCs w:val="20"/>
        </w:rPr>
      </w:pPr>
      <w:r w:rsidRPr="00044253">
        <w:rPr>
          <w:rFonts w:asciiTheme="minorHAnsi" w:hAnsiTheme="minorHAnsi" w:cstheme="minorHAnsi"/>
          <w:color w:val="000000" w:themeColor="text1"/>
          <w:sz w:val="20"/>
          <w:szCs w:val="20"/>
        </w:rPr>
        <w:t>Anexa la contractul individual de muncă înregistrat în Registrul General de Evidență a Salariaților sub</w:t>
      </w:r>
    </w:p>
    <w:p w14:paraId="4E4E2F2D" w14:textId="7C0092AC" w:rsidR="00CF5454" w:rsidRPr="00044253" w:rsidRDefault="00CF5454" w:rsidP="006B1A6A">
      <w:pPr>
        <w:contextualSpacing/>
        <w:jc w:val="center"/>
        <w:rPr>
          <w:rFonts w:asciiTheme="minorHAnsi" w:hAnsiTheme="minorHAnsi" w:cstheme="minorHAnsi"/>
          <w:color w:val="000000" w:themeColor="text1"/>
          <w:sz w:val="20"/>
          <w:szCs w:val="20"/>
        </w:rPr>
      </w:pPr>
      <w:r w:rsidRPr="00044253">
        <w:rPr>
          <w:rFonts w:asciiTheme="minorHAnsi" w:hAnsiTheme="minorHAnsi" w:cstheme="minorHAnsi"/>
          <w:color w:val="000000" w:themeColor="text1"/>
          <w:sz w:val="20"/>
          <w:szCs w:val="20"/>
        </w:rPr>
        <w:t>nr.</w:t>
      </w:r>
      <w:r w:rsidR="00B736AC" w:rsidRPr="00044253">
        <w:rPr>
          <w:rFonts w:asciiTheme="minorHAnsi" w:hAnsiTheme="minorHAnsi" w:cstheme="minorHAnsi"/>
          <w:color w:val="000000" w:themeColor="text1"/>
          <w:sz w:val="20"/>
          <w:szCs w:val="20"/>
        </w:rPr>
        <w:t xml:space="preserve"> </w:t>
      </w:r>
      <w:r w:rsidR="00B736AC" w:rsidRPr="00044253">
        <w:rPr>
          <w:rFonts w:asciiTheme="minorHAnsi" w:hAnsiTheme="minorHAnsi" w:cstheme="minorHAnsi"/>
          <w:b/>
          <w:bCs/>
          <w:color w:val="000000" w:themeColor="text1"/>
          <w:sz w:val="20"/>
          <w:szCs w:val="20"/>
        </w:rPr>
        <w:t>{c_numar}</w:t>
      </w:r>
      <w:r w:rsidRPr="00044253">
        <w:rPr>
          <w:rFonts w:asciiTheme="minorHAnsi" w:hAnsiTheme="minorHAnsi" w:cstheme="minorHAnsi"/>
          <w:color w:val="000000" w:themeColor="text1"/>
          <w:sz w:val="20"/>
          <w:szCs w:val="20"/>
        </w:rPr>
        <w:t xml:space="preserve"> din data de</w:t>
      </w:r>
      <w:r w:rsidR="00B736AC" w:rsidRPr="00044253">
        <w:rPr>
          <w:rFonts w:asciiTheme="minorHAnsi" w:hAnsiTheme="minorHAnsi" w:cstheme="minorHAnsi"/>
          <w:color w:val="000000" w:themeColor="text1"/>
          <w:sz w:val="20"/>
          <w:szCs w:val="20"/>
        </w:rPr>
        <w:t xml:space="preserve"> </w:t>
      </w:r>
      <w:r w:rsidR="00B736AC" w:rsidRPr="00044253">
        <w:rPr>
          <w:rFonts w:asciiTheme="minorHAnsi" w:hAnsiTheme="minorHAnsi" w:cstheme="minorHAnsi"/>
          <w:b/>
          <w:bCs/>
          <w:color w:val="000000" w:themeColor="text1"/>
          <w:sz w:val="20"/>
          <w:szCs w:val="20"/>
        </w:rPr>
        <w:t>{c_data}</w:t>
      </w:r>
    </w:p>
    <w:p w14:paraId="2874ABA3" w14:textId="77777777" w:rsidR="00CF5454" w:rsidRPr="00044253" w:rsidRDefault="00CF5454" w:rsidP="006B1A6A">
      <w:pPr>
        <w:contextualSpacing/>
        <w:rPr>
          <w:rFonts w:asciiTheme="minorHAnsi" w:hAnsiTheme="minorHAnsi" w:cstheme="minorHAnsi"/>
          <w:color w:val="000000" w:themeColor="text1"/>
          <w:sz w:val="20"/>
          <w:szCs w:val="20"/>
        </w:rPr>
      </w:pPr>
    </w:p>
    <w:p w14:paraId="1EE96156" w14:textId="77777777" w:rsidR="00CF5454" w:rsidRPr="00044253" w:rsidRDefault="00CF5454" w:rsidP="006B1A6A">
      <w:pPr>
        <w:contextualSpacing/>
        <w:rPr>
          <w:rFonts w:asciiTheme="minorHAnsi" w:hAnsiTheme="minorHAnsi" w:cstheme="minorHAnsi"/>
          <w:color w:val="000000" w:themeColor="text1"/>
          <w:sz w:val="20"/>
          <w:szCs w:val="20"/>
        </w:rPr>
      </w:pPr>
    </w:p>
    <w:p w14:paraId="7A47E0E7" w14:textId="08486289" w:rsidR="00CF5454" w:rsidRPr="00044253" w:rsidRDefault="00DD182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044253">
        <w:rPr>
          <w:rFonts w:asciiTheme="minorHAnsi" w:hAnsiTheme="minorHAnsi" w:cstheme="minorHAnsi"/>
          <w:b/>
          <w:color w:val="000000" w:themeColor="text1"/>
          <w:sz w:val="20"/>
          <w:szCs w:val="20"/>
        </w:rPr>
        <w:t>Nume și prenume titular:</w:t>
      </w:r>
      <w:r w:rsidRPr="00044253">
        <w:rPr>
          <w:rFonts w:asciiTheme="minorHAnsi" w:hAnsiTheme="minorHAnsi" w:cstheme="minorHAnsi"/>
          <w:color w:val="000000" w:themeColor="text1"/>
          <w:sz w:val="20"/>
          <w:szCs w:val="20"/>
        </w:rPr>
        <w:t xml:space="preserve"> </w:t>
      </w:r>
      <w:r w:rsidR="00450166" w:rsidRPr="00044253">
        <w:rPr>
          <w:rFonts w:asciiTheme="minorHAnsi" w:hAnsiTheme="minorHAnsi" w:cstheme="minorHAnsi"/>
          <w:b/>
          <w:bCs/>
          <w:color w:val="000000" w:themeColor="text1"/>
          <w:sz w:val="20"/>
          <w:szCs w:val="20"/>
        </w:rPr>
        <w:t>{s_nume} {s_prenume}</w:t>
      </w:r>
    </w:p>
    <w:p w14:paraId="328BF4C1" w14:textId="5CE7F933" w:rsidR="000139AE" w:rsidRPr="00044253" w:rsidRDefault="00126EA9"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rPr>
      </w:pPr>
      <w:r w:rsidRPr="00044253">
        <w:rPr>
          <w:rFonts w:asciiTheme="minorHAnsi" w:hAnsiTheme="minorHAnsi" w:cstheme="minorHAnsi"/>
          <w:b/>
          <w:color w:val="000000" w:themeColor="text1"/>
          <w:sz w:val="20"/>
          <w:szCs w:val="20"/>
        </w:rPr>
        <w:t xml:space="preserve">I. </w:t>
      </w:r>
      <w:r w:rsidR="00CF5454" w:rsidRPr="00044253">
        <w:rPr>
          <w:rFonts w:asciiTheme="minorHAnsi" w:hAnsiTheme="minorHAnsi" w:cstheme="minorHAnsi"/>
          <w:b/>
          <w:color w:val="000000" w:themeColor="text1"/>
          <w:sz w:val="20"/>
          <w:szCs w:val="20"/>
        </w:rPr>
        <w:t>Identificarea și definirea postului</w:t>
      </w:r>
    </w:p>
    <w:p w14:paraId="3C21019F" w14:textId="26A00D39" w:rsidR="00FC47C9" w:rsidRPr="00044253" w:rsidRDefault="00CF5454"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u w:val="single"/>
        </w:rPr>
      </w:pPr>
      <w:r w:rsidRPr="00044253">
        <w:rPr>
          <w:rFonts w:asciiTheme="minorHAnsi" w:hAnsiTheme="minorHAnsi" w:cstheme="minorHAnsi"/>
          <w:color w:val="000000" w:themeColor="text1"/>
          <w:sz w:val="20"/>
          <w:szCs w:val="20"/>
        </w:rPr>
        <w:br/>
      </w:r>
      <w:r w:rsidRPr="00044253">
        <w:rPr>
          <w:rFonts w:asciiTheme="minorHAnsi" w:hAnsiTheme="minorHAnsi" w:cstheme="minorHAnsi"/>
          <w:b/>
          <w:color w:val="000000" w:themeColor="text1"/>
          <w:sz w:val="20"/>
          <w:szCs w:val="20"/>
        </w:rPr>
        <w:t>1. Denumire post:</w:t>
      </w:r>
      <w:r w:rsidRPr="00044253">
        <w:rPr>
          <w:rFonts w:asciiTheme="minorHAnsi" w:hAnsiTheme="minorHAnsi" w:cstheme="minorHAnsi"/>
          <w:color w:val="000000" w:themeColor="text1"/>
          <w:sz w:val="20"/>
          <w:szCs w:val="20"/>
        </w:rPr>
        <w:t xml:space="preserve"> </w:t>
      </w:r>
      <w:r w:rsidR="009D056C">
        <w:rPr>
          <w:rFonts w:asciiTheme="minorHAnsi" w:hAnsiTheme="minorHAnsi" w:cstheme="minorHAnsi"/>
          <w:b/>
          <w:color w:val="000000" w:themeColor="text1"/>
          <w:sz w:val="20"/>
          <w:szCs w:val="20"/>
          <w:u w:val="single"/>
        </w:rPr>
        <w:t>Arhitect de sistem în domeniul TIC</w:t>
      </w:r>
    </w:p>
    <w:p w14:paraId="3D4CB64A" w14:textId="7DC5093F" w:rsidR="00FC47C9" w:rsidRPr="00044253" w:rsidRDefault="00CF5454" w:rsidP="006B1A6A">
      <w:pPr>
        <w:pStyle w:val="NormalWeb"/>
        <w:numPr>
          <w:ilvl w:val="1"/>
          <w:numId w:val="14"/>
        </w:numPr>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044253">
        <w:rPr>
          <w:rFonts w:asciiTheme="minorHAnsi" w:hAnsiTheme="minorHAnsi" w:cstheme="minorHAnsi"/>
          <w:b/>
          <w:color w:val="000000" w:themeColor="text1"/>
          <w:sz w:val="20"/>
          <w:szCs w:val="20"/>
        </w:rPr>
        <w:t>Denumire internă post</w:t>
      </w:r>
      <w:r w:rsidRPr="00044253">
        <w:rPr>
          <w:rFonts w:asciiTheme="minorHAnsi" w:hAnsiTheme="minorHAnsi" w:cstheme="minorHAnsi"/>
          <w:color w:val="000000" w:themeColor="text1"/>
          <w:sz w:val="20"/>
          <w:szCs w:val="20"/>
        </w:rPr>
        <w:t xml:space="preserve">: </w:t>
      </w:r>
      <w:r w:rsidR="008C6C32" w:rsidRPr="00044253">
        <w:rPr>
          <w:rFonts w:asciiTheme="minorHAnsi" w:hAnsiTheme="minorHAnsi" w:cstheme="minorHAnsi"/>
          <w:b/>
          <w:bCs/>
          <w:color w:val="000000" w:themeColor="text1"/>
          <w:sz w:val="20"/>
          <w:szCs w:val="20"/>
        </w:rPr>
        <w:t>{c_functie_interna}</w:t>
      </w:r>
      <w:r w:rsidR="00450166" w:rsidRPr="00044253">
        <w:rPr>
          <w:rFonts w:asciiTheme="minorHAnsi" w:hAnsiTheme="minorHAnsi" w:cstheme="minorHAnsi"/>
          <w:color w:val="000000" w:themeColor="text1"/>
          <w:sz w:val="20"/>
          <w:szCs w:val="20"/>
        </w:rPr>
        <w:t xml:space="preserve"> </w:t>
      </w:r>
      <w:r w:rsidRPr="00044253">
        <w:rPr>
          <w:rFonts w:asciiTheme="minorHAnsi" w:hAnsiTheme="minorHAnsi" w:cstheme="minorHAnsi"/>
          <w:color w:val="000000" w:themeColor="text1"/>
          <w:sz w:val="20"/>
          <w:szCs w:val="20"/>
        </w:rPr>
        <w:t>(denumire personalizată, specifică unității – unde este cazul)</w:t>
      </w:r>
    </w:p>
    <w:p w14:paraId="42F9FF23" w14:textId="45E0AC65" w:rsidR="00FC47C9" w:rsidRPr="00044253"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044253">
        <w:rPr>
          <w:rFonts w:asciiTheme="minorHAnsi" w:hAnsiTheme="minorHAnsi" w:cstheme="minorHAnsi"/>
          <w:b/>
          <w:color w:val="000000" w:themeColor="text1"/>
          <w:sz w:val="20"/>
          <w:szCs w:val="20"/>
        </w:rPr>
        <w:t xml:space="preserve">2. Cod COR: </w:t>
      </w:r>
      <w:r w:rsidR="00D97E23">
        <w:rPr>
          <w:rFonts w:asciiTheme="minorHAnsi" w:hAnsiTheme="minorHAnsi" w:cstheme="minorHAnsi"/>
          <w:b/>
          <w:color w:val="000000" w:themeColor="text1"/>
          <w:sz w:val="20"/>
          <w:szCs w:val="20"/>
        </w:rPr>
        <w:t>251104</w:t>
      </w:r>
      <w:r w:rsidR="00F46168" w:rsidRPr="00044253">
        <w:rPr>
          <w:rFonts w:asciiTheme="minorHAnsi" w:hAnsiTheme="minorHAnsi" w:cstheme="minorHAnsi"/>
          <w:b/>
          <w:color w:val="000000" w:themeColor="text1"/>
          <w:sz w:val="20"/>
          <w:szCs w:val="20"/>
        </w:rPr>
        <w:t xml:space="preserve"> </w:t>
      </w:r>
      <w:r w:rsidRPr="00044253">
        <w:rPr>
          <w:rFonts w:asciiTheme="minorHAnsi" w:hAnsiTheme="minorHAnsi" w:cstheme="minorHAnsi"/>
          <w:color w:val="000000" w:themeColor="text1"/>
          <w:sz w:val="20"/>
          <w:szCs w:val="20"/>
        </w:rPr>
        <w:t>(conform Clasificării ocupațiilor din România)</w:t>
      </w:r>
    </w:p>
    <w:p w14:paraId="2109E30A" w14:textId="67D5C5F4" w:rsidR="00F6317B" w:rsidRPr="00044253" w:rsidRDefault="00467A4B"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044253">
        <w:rPr>
          <w:rFonts w:asciiTheme="minorHAnsi" w:hAnsiTheme="minorHAnsi" w:cstheme="minorHAnsi"/>
          <w:b/>
          <w:color w:val="000000" w:themeColor="text1"/>
          <w:sz w:val="20"/>
          <w:szCs w:val="20"/>
        </w:rPr>
        <w:t>3</w:t>
      </w:r>
      <w:r w:rsidR="00CF5454" w:rsidRPr="00044253">
        <w:rPr>
          <w:rFonts w:asciiTheme="minorHAnsi" w:hAnsiTheme="minorHAnsi" w:cstheme="minorHAnsi"/>
          <w:b/>
          <w:color w:val="000000" w:themeColor="text1"/>
          <w:sz w:val="20"/>
          <w:szCs w:val="20"/>
        </w:rPr>
        <w:t>. Nivelul postului</w:t>
      </w:r>
      <w:r w:rsidR="00CF5454" w:rsidRPr="00044253">
        <w:rPr>
          <w:rFonts w:asciiTheme="minorHAnsi" w:hAnsiTheme="minorHAnsi" w:cstheme="minorHAnsi"/>
          <w:color w:val="000000" w:themeColor="text1"/>
          <w:sz w:val="20"/>
          <w:szCs w:val="20"/>
        </w:rPr>
        <w:t xml:space="preserve">: </w:t>
      </w:r>
      <w:r w:rsidR="00AF3810" w:rsidRPr="00044253">
        <w:rPr>
          <w:rFonts w:asciiTheme="minorHAnsi" w:hAnsiTheme="minorHAnsi" w:cstheme="minorHAnsi"/>
          <w:color w:val="000000" w:themeColor="text1"/>
          <w:sz w:val="20"/>
          <w:szCs w:val="20"/>
        </w:rPr>
        <w:t>execuție</w:t>
      </w:r>
      <w:r w:rsidR="00F6317B" w:rsidRPr="00044253">
        <w:rPr>
          <w:rFonts w:asciiTheme="minorHAnsi" w:hAnsiTheme="minorHAnsi" w:cstheme="minorHAnsi"/>
          <w:color w:val="000000" w:themeColor="text1"/>
          <w:sz w:val="20"/>
          <w:szCs w:val="20"/>
        </w:rPr>
        <w:t>.</w:t>
      </w:r>
      <w:r w:rsidR="00CF5454" w:rsidRPr="00044253">
        <w:rPr>
          <w:rFonts w:asciiTheme="minorHAnsi" w:hAnsiTheme="minorHAnsi" w:cstheme="minorHAnsi"/>
          <w:color w:val="000000" w:themeColor="text1"/>
          <w:sz w:val="20"/>
          <w:szCs w:val="20"/>
        </w:rPr>
        <w:t xml:space="preserve"> </w:t>
      </w:r>
    </w:p>
    <w:p w14:paraId="295315BC" w14:textId="6336B58B" w:rsidR="00D37108" w:rsidRPr="00044253" w:rsidRDefault="00550C51"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044253">
        <w:rPr>
          <w:rFonts w:asciiTheme="minorHAnsi" w:hAnsiTheme="minorHAnsi" w:cstheme="minorHAnsi"/>
          <w:b/>
          <w:color w:val="000000" w:themeColor="text1"/>
          <w:sz w:val="20"/>
          <w:szCs w:val="20"/>
        </w:rPr>
        <w:t>4</w:t>
      </w:r>
      <w:r w:rsidR="00CF5454" w:rsidRPr="00044253">
        <w:rPr>
          <w:rFonts w:asciiTheme="minorHAnsi" w:hAnsiTheme="minorHAnsi" w:cstheme="minorHAnsi"/>
          <w:b/>
          <w:color w:val="000000" w:themeColor="text1"/>
          <w:sz w:val="20"/>
          <w:szCs w:val="20"/>
        </w:rPr>
        <w:t>. Relații cu celelalte posturi:</w:t>
      </w:r>
    </w:p>
    <w:p w14:paraId="3E49BB18" w14:textId="7647EE3E" w:rsidR="005F7286" w:rsidRPr="00044253" w:rsidRDefault="00B7314A" w:rsidP="00AF3810">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044253">
        <w:rPr>
          <w:rFonts w:asciiTheme="minorHAnsi" w:hAnsiTheme="minorHAnsi" w:cstheme="minorHAnsi"/>
          <w:b/>
          <w:color w:val="000000" w:themeColor="text1"/>
          <w:sz w:val="20"/>
          <w:szCs w:val="20"/>
          <w:u w:val="single"/>
        </w:rPr>
        <w:t>I</w:t>
      </w:r>
      <w:r w:rsidR="00CF5454" w:rsidRPr="00044253">
        <w:rPr>
          <w:rFonts w:asciiTheme="minorHAnsi" w:hAnsiTheme="minorHAnsi" w:cstheme="minorHAnsi"/>
          <w:b/>
          <w:color w:val="000000" w:themeColor="text1"/>
          <w:sz w:val="20"/>
          <w:szCs w:val="20"/>
          <w:u w:val="single"/>
        </w:rPr>
        <w:t>erarhice:</w:t>
      </w:r>
      <w:r w:rsidR="00CF5454" w:rsidRPr="00044253">
        <w:rPr>
          <w:rFonts w:asciiTheme="minorHAnsi" w:hAnsiTheme="minorHAnsi" w:cstheme="minorHAnsi"/>
          <w:color w:val="000000" w:themeColor="text1"/>
          <w:sz w:val="20"/>
          <w:szCs w:val="20"/>
        </w:rPr>
        <w:t xml:space="preserve"> </w:t>
      </w:r>
      <w:r w:rsidR="00F46168" w:rsidRPr="00044253">
        <w:rPr>
          <w:rFonts w:asciiTheme="minorHAnsi" w:hAnsiTheme="minorHAnsi" w:cstheme="minorHAnsi"/>
          <w:color w:val="000000" w:themeColor="text1"/>
          <w:sz w:val="20"/>
          <w:szCs w:val="20"/>
        </w:rPr>
        <w:t xml:space="preserve">este subordonat </w:t>
      </w:r>
      <w:r w:rsidR="00D97E23">
        <w:rPr>
          <w:rFonts w:asciiTheme="minorHAnsi" w:hAnsiTheme="minorHAnsi" w:cstheme="minorHAnsi"/>
          <w:color w:val="000000" w:themeColor="text1"/>
          <w:sz w:val="20"/>
          <w:szCs w:val="20"/>
        </w:rPr>
        <w:t>directorului de departament/șefului serviciului</w:t>
      </w:r>
      <w:r w:rsidR="00044253">
        <w:rPr>
          <w:rFonts w:asciiTheme="minorHAnsi" w:hAnsiTheme="minorHAnsi" w:cstheme="minorHAnsi"/>
          <w:color w:val="000000" w:themeColor="text1"/>
          <w:sz w:val="20"/>
          <w:szCs w:val="20"/>
        </w:rPr>
        <w:t>;</w:t>
      </w:r>
    </w:p>
    <w:p w14:paraId="28357C76" w14:textId="668ECB89" w:rsidR="00BA0F50" w:rsidRDefault="00AC1A3D" w:rsidP="00AF3810">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044253">
        <w:rPr>
          <w:rFonts w:asciiTheme="minorHAnsi" w:hAnsiTheme="minorHAnsi" w:cstheme="minorHAnsi"/>
          <w:b/>
          <w:color w:val="000000" w:themeColor="text1"/>
          <w:sz w:val="20"/>
          <w:szCs w:val="20"/>
          <w:u w:val="single"/>
        </w:rPr>
        <w:t>funcționale</w:t>
      </w:r>
      <w:r w:rsidR="00BA0F50" w:rsidRPr="00044253">
        <w:rPr>
          <w:rFonts w:asciiTheme="minorHAnsi" w:hAnsiTheme="minorHAnsi" w:cstheme="minorHAnsi"/>
          <w:b/>
          <w:color w:val="000000" w:themeColor="text1"/>
          <w:sz w:val="20"/>
          <w:szCs w:val="20"/>
          <w:u w:val="single"/>
        </w:rPr>
        <w:t>:</w:t>
      </w:r>
      <w:r w:rsidR="00BA0F50" w:rsidRPr="00044253">
        <w:rPr>
          <w:rFonts w:asciiTheme="minorHAnsi" w:hAnsiTheme="minorHAnsi" w:cstheme="minorHAnsi"/>
          <w:color w:val="000000" w:themeColor="text1"/>
          <w:sz w:val="20"/>
          <w:szCs w:val="20"/>
        </w:rPr>
        <w:t xml:space="preserve"> cu </w:t>
      </w:r>
      <w:r w:rsidRPr="00044253">
        <w:rPr>
          <w:rFonts w:asciiTheme="minorHAnsi" w:hAnsiTheme="minorHAnsi" w:cstheme="minorHAnsi"/>
          <w:color w:val="000000" w:themeColor="text1"/>
          <w:sz w:val="20"/>
          <w:szCs w:val="20"/>
        </w:rPr>
        <w:t>t</w:t>
      </w:r>
      <w:r w:rsidR="00044253">
        <w:rPr>
          <w:rFonts w:asciiTheme="minorHAnsi" w:hAnsiTheme="minorHAnsi" w:cstheme="minorHAnsi"/>
          <w:color w:val="000000" w:themeColor="text1"/>
          <w:sz w:val="20"/>
          <w:szCs w:val="20"/>
        </w:rPr>
        <w:t>oate departamentele;</w:t>
      </w:r>
    </w:p>
    <w:p w14:paraId="0F232495" w14:textId="191893E7" w:rsidR="00044253" w:rsidRPr="00044253" w:rsidRDefault="00044253" w:rsidP="00AF3810">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u w:val="single"/>
        </w:rPr>
        <w:t>de colaborare:</w:t>
      </w:r>
      <w:r>
        <w:rPr>
          <w:rFonts w:asciiTheme="minorHAnsi" w:hAnsiTheme="minorHAnsi" w:cstheme="minorHAnsi"/>
          <w:color w:val="000000" w:themeColor="text1"/>
          <w:sz w:val="20"/>
          <w:szCs w:val="20"/>
        </w:rPr>
        <w:t xml:space="preserve"> cu </w:t>
      </w:r>
      <w:r w:rsidR="00D97E23">
        <w:rPr>
          <w:rFonts w:asciiTheme="minorHAnsi" w:hAnsiTheme="minorHAnsi" w:cstheme="minorHAnsi"/>
          <w:color w:val="000000" w:themeColor="text1"/>
          <w:sz w:val="20"/>
          <w:szCs w:val="20"/>
        </w:rPr>
        <w:t xml:space="preserve">furnizori și integratori de soluții hardware și software, prestatori de servicii cloud și centre de date, consultanți și experți IT, auditori interni și externi, etc. </w:t>
      </w:r>
    </w:p>
    <w:p w14:paraId="2F516FDB" w14:textId="6ECD1B10" w:rsidR="00576421" w:rsidRPr="00044253" w:rsidRDefault="00550C51"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044253">
        <w:rPr>
          <w:rFonts w:asciiTheme="minorHAnsi" w:hAnsiTheme="minorHAnsi" w:cstheme="minorHAnsi"/>
          <w:b/>
          <w:color w:val="000000" w:themeColor="text1"/>
          <w:sz w:val="20"/>
          <w:szCs w:val="20"/>
        </w:rPr>
        <w:t>5</w:t>
      </w:r>
      <w:r w:rsidR="00CF5454" w:rsidRPr="00044253">
        <w:rPr>
          <w:rFonts w:asciiTheme="minorHAnsi" w:hAnsiTheme="minorHAnsi" w:cstheme="minorHAnsi"/>
          <w:b/>
          <w:color w:val="000000" w:themeColor="text1"/>
          <w:sz w:val="20"/>
          <w:szCs w:val="20"/>
        </w:rPr>
        <w:t>. Scopul postului:</w:t>
      </w:r>
      <w:r w:rsidR="00CF5454" w:rsidRPr="00044253">
        <w:rPr>
          <w:rFonts w:asciiTheme="minorHAnsi" w:hAnsiTheme="minorHAnsi" w:cstheme="minorHAnsi"/>
          <w:color w:val="000000" w:themeColor="text1"/>
          <w:sz w:val="20"/>
          <w:szCs w:val="20"/>
        </w:rPr>
        <w:t xml:space="preserve"> </w:t>
      </w:r>
      <w:r w:rsidR="008C36A9" w:rsidRPr="00044253">
        <w:rPr>
          <w:rFonts w:asciiTheme="minorHAnsi" w:hAnsiTheme="minorHAnsi" w:cstheme="minorHAnsi"/>
          <w:color w:val="000000" w:themeColor="text1"/>
          <w:sz w:val="20"/>
          <w:szCs w:val="20"/>
        </w:rPr>
        <w:t xml:space="preserve">Titularul postului are rolul de a </w:t>
      </w:r>
      <w:r w:rsidR="00AC1A3D" w:rsidRPr="00044253">
        <w:rPr>
          <w:rFonts w:asciiTheme="minorHAnsi" w:hAnsiTheme="minorHAnsi" w:cstheme="minorHAnsi"/>
          <w:color w:val="000000" w:themeColor="text1"/>
          <w:sz w:val="20"/>
          <w:szCs w:val="20"/>
        </w:rPr>
        <w:t xml:space="preserve">asigura </w:t>
      </w:r>
      <w:r w:rsidR="00D97E23">
        <w:rPr>
          <w:rFonts w:asciiTheme="minorHAnsi" w:hAnsiTheme="minorHAnsi" w:cstheme="minorHAnsi"/>
          <w:color w:val="000000" w:themeColor="text1"/>
          <w:sz w:val="20"/>
          <w:szCs w:val="20"/>
        </w:rPr>
        <w:t xml:space="preserve">proiectarea, implementarea și optimizarea arhitecturii sistemelor informatice și de comunicații ale organizației, în conformitate cu obiectivele strategice, cerințele de securitate cibernetică, standarde tehnice și bunele practici din domeniul TIC. </w:t>
      </w:r>
    </w:p>
    <w:p w14:paraId="2BD2F4C5" w14:textId="77777777" w:rsidR="008E34AE" w:rsidRPr="00044253" w:rsidRDefault="008E34AE"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p>
    <w:p w14:paraId="6FB82EE6" w14:textId="1A243143" w:rsidR="00DE04AC" w:rsidRPr="00044253" w:rsidRDefault="00CF5454" w:rsidP="00044253">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044253">
        <w:rPr>
          <w:rFonts w:asciiTheme="minorHAnsi" w:hAnsiTheme="minorHAnsi" w:cstheme="minorHAnsi"/>
          <w:b/>
          <w:color w:val="000000" w:themeColor="text1"/>
          <w:sz w:val="20"/>
          <w:szCs w:val="20"/>
        </w:rPr>
        <w:t xml:space="preserve">II. </w:t>
      </w:r>
      <w:r w:rsidR="00B56CA7" w:rsidRPr="00044253">
        <w:rPr>
          <w:rFonts w:asciiTheme="minorHAnsi" w:hAnsiTheme="minorHAnsi" w:cstheme="minorHAnsi"/>
          <w:b/>
          <w:color w:val="000000" w:themeColor="text1"/>
          <w:sz w:val="20"/>
          <w:szCs w:val="20"/>
        </w:rPr>
        <w:t xml:space="preserve">1. </w:t>
      </w:r>
      <w:r w:rsidRPr="00044253">
        <w:rPr>
          <w:rFonts w:asciiTheme="minorHAnsi" w:hAnsiTheme="minorHAnsi" w:cstheme="minorHAnsi"/>
          <w:b/>
          <w:color w:val="000000" w:themeColor="text1"/>
          <w:sz w:val="20"/>
          <w:szCs w:val="20"/>
        </w:rPr>
        <w:t>Atribu</w:t>
      </w:r>
      <w:r w:rsidR="009E12C3" w:rsidRPr="00044253">
        <w:rPr>
          <w:rFonts w:asciiTheme="minorHAnsi" w:hAnsiTheme="minorHAnsi" w:cstheme="minorHAnsi"/>
          <w:b/>
          <w:color w:val="000000" w:themeColor="text1"/>
          <w:sz w:val="20"/>
          <w:szCs w:val="20"/>
        </w:rPr>
        <w:t>ț</w:t>
      </w:r>
      <w:r w:rsidRPr="00044253">
        <w:rPr>
          <w:rFonts w:asciiTheme="minorHAnsi" w:hAnsiTheme="minorHAnsi" w:cstheme="minorHAnsi"/>
          <w:b/>
          <w:color w:val="000000" w:themeColor="text1"/>
          <w:sz w:val="20"/>
          <w:szCs w:val="20"/>
        </w:rPr>
        <w:t xml:space="preserve">ii </w:t>
      </w:r>
      <w:r w:rsidR="009E12C3" w:rsidRPr="00044253">
        <w:rPr>
          <w:rFonts w:asciiTheme="minorHAnsi" w:hAnsiTheme="minorHAnsi" w:cstheme="minorHAnsi"/>
          <w:b/>
          <w:color w:val="000000" w:themeColor="text1"/>
          <w:sz w:val="20"/>
          <w:szCs w:val="20"/>
        </w:rPr>
        <w:t>ș</w:t>
      </w:r>
      <w:r w:rsidRPr="00044253">
        <w:rPr>
          <w:rFonts w:asciiTheme="minorHAnsi" w:hAnsiTheme="minorHAnsi" w:cstheme="minorHAnsi"/>
          <w:b/>
          <w:color w:val="000000" w:themeColor="text1"/>
          <w:sz w:val="20"/>
          <w:szCs w:val="20"/>
        </w:rPr>
        <w:t>i responsabilit</w:t>
      </w:r>
      <w:r w:rsidR="009E12C3" w:rsidRPr="00044253">
        <w:rPr>
          <w:rFonts w:asciiTheme="minorHAnsi" w:hAnsiTheme="minorHAnsi" w:cstheme="minorHAnsi"/>
          <w:b/>
          <w:color w:val="000000" w:themeColor="text1"/>
          <w:sz w:val="20"/>
          <w:szCs w:val="20"/>
        </w:rPr>
        <w:t>ăț</w:t>
      </w:r>
      <w:r w:rsidRPr="00044253">
        <w:rPr>
          <w:rFonts w:asciiTheme="minorHAnsi" w:hAnsiTheme="minorHAnsi" w:cstheme="minorHAnsi"/>
          <w:b/>
          <w:color w:val="000000" w:themeColor="text1"/>
          <w:sz w:val="20"/>
          <w:szCs w:val="20"/>
        </w:rPr>
        <w:t>i ale postului</w:t>
      </w:r>
    </w:p>
    <w:p w14:paraId="5BC4B147" w14:textId="432CF215" w:rsidR="00D97E23" w:rsidRPr="00B301FF" w:rsidRDefault="006E0226" w:rsidP="00B301FF">
      <w:pPr>
        <w:jc w:val="both"/>
        <w:rPr>
          <w:rFonts w:asciiTheme="minorHAnsi" w:hAnsiTheme="minorHAnsi" w:cstheme="minorHAnsi"/>
          <w:sz w:val="20"/>
          <w:szCs w:val="20"/>
        </w:rPr>
      </w:pPr>
      <w:r w:rsidRPr="00044253">
        <w:rPr>
          <w:rFonts w:asciiTheme="minorHAnsi" w:hAnsiTheme="minorHAnsi" w:cstheme="minorHAnsi"/>
          <w:color w:val="000000" w:themeColor="text1"/>
          <w:sz w:val="20"/>
          <w:szCs w:val="20"/>
        </w:rPr>
        <w:t>-</w:t>
      </w:r>
      <w:r w:rsidR="009C2EAF" w:rsidRPr="00044253">
        <w:rPr>
          <w:rFonts w:asciiTheme="minorHAnsi" w:hAnsiTheme="minorHAnsi" w:cstheme="minorHAnsi"/>
          <w:color w:val="000000" w:themeColor="text1"/>
          <w:sz w:val="20"/>
          <w:szCs w:val="20"/>
        </w:rPr>
        <w:t xml:space="preserve"> </w:t>
      </w:r>
      <w:r w:rsidR="00D97E23" w:rsidRPr="00B301FF">
        <w:rPr>
          <w:rFonts w:asciiTheme="minorHAnsi" w:hAnsiTheme="minorHAnsi" w:cstheme="minorHAnsi"/>
          <w:sz w:val="20"/>
          <w:szCs w:val="20"/>
        </w:rPr>
        <w:t>să analizeze cerințele de business și tehnice pentru dezvoltarea sistemelor informatice;</w:t>
      </w:r>
    </w:p>
    <w:p w14:paraId="23D1E8E8" w14:textId="6E32C21B"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elaboreze arhitectura logică, funcțională și fizică a sistemelor informatice;</w:t>
      </w:r>
    </w:p>
    <w:p w14:paraId="46E0C647" w14:textId="3A46A7BD"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definească componentele hardware, software, de comunicații și de securitate necesare funcționării sistemelor informatice;</w:t>
      </w:r>
    </w:p>
    <w:p w14:paraId="38235BE6" w14:textId="242A59F4"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proiecteze arhitecturi inf</w:t>
      </w:r>
      <w:r w:rsidR="00B301FF">
        <w:rPr>
          <w:rFonts w:asciiTheme="minorHAnsi" w:hAnsiTheme="minorHAnsi" w:cstheme="minorHAnsi"/>
          <w:sz w:val="20"/>
          <w:szCs w:val="20"/>
        </w:rPr>
        <w:t>ormatice scalabile, modulare</w:t>
      </w:r>
      <w:r w:rsidRPr="00D97E23">
        <w:rPr>
          <w:rFonts w:asciiTheme="minorHAnsi" w:hAnsiTheme="minorHAnsi" w:cstheme="minorHAnsi"/>
          <w:sz w:val="20"/>
          <w:szCs w:val="20"/>
        </w:rPr>
        <w:t xml:space="preserve"> și eficiente din punct de vedere al costurilor și performanței;</w:t>
      </w:r>
    </w:p>
    <w:p w14:paraId="3F8952AF" w14:textId="466EE24E"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elaboreze modele conceptuale, logice și fizice ale infrastructurii TIC;</w:t>
      </w:r>
    </w:p>
    <w:p w14:paraId="1235CC08" w14:textId="70D5D71D"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stabilească standardele și principiile de proiectare a arhitecturii sistemelor informatice;</w:t>
      </w:r>
    </w:p>
    <w:p w14:paraId="34E11B2F" w14:textId="39511BD8"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asigure alinierea arhitecturii sistemelor informatice cu obiectivele strategice ale organizației;</w:t>
      </w:r>
    </w:p>
    <w:p w14:paraId="3ADCB078" w14:textId="5428C5D1"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elaboreze și să actualizeze documentația tehnică aferentă arhitecturii sistemelor informatice;</w:t>
      </w:r>
    </w:p>
    <w:p w14:paraId="3F6AAFA1" w14:textId="77F0C96C"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analizeze arhitectura aplicațiilor existente și să propună soluții pentru optimizarea acestora;</w:t>
      </w:r>
    </w:p>
    <w:p w14:paraId="7AE08AA0" w14:textId="243D8423"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proiecteze și să implementeze soluții de integrare între aplicații, platforme și infrastructuri informatice;</w:t>
      </w:r>
    </w:p>
    <w:p w14:paraId="133325D9" w14:textId="3F88938A"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definească fluxurile de date, mecanismele de interoperabilitate și modalitățile de schimb de informații între sisteme;</w:t>
      </w:r>
    </w:p>
    <w:p w14:paraId="2C3FA3EA" w14:textId="757CDD1B"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stabilească cerințele tehnice privind integrarea prin API-uri, servicii web și alte tehnologii specifice;</w:t>
      </w:r>
    </w:p>
    <w:p w14:paraId="208016AF" w14:textId="4B908CC6"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participe la proiectarea și dezvoltarea infrastructurii informatice, inclusiv a soluțiilor bazate pe virtualizare și tehnologii cloud;</w:t>
      </w:r>
    </w:p>
    <w:p w14:paraId="6CF306C5" w14:textId="20A884EC"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propună soluții pentru asigurarea continuității serviciilor informatice, disponibilității ridicate și recuperării în caz de dezastru</w:t>
      </w:r>
      <w:r w:rsidR="00B301FF">
        <w:rPr>
          <w:rFonts w:asciiTheme="minorHAnsi" w:hAnsiTheme="minorHAnsi" w:cstheme="minorHAnsi"/>
          <w:sz w:val="20"/>
          <w:szCs w:val="20"/>
        </w:rPr>
        <w:t>;</w:t>
      </w:r>
    </w:p>
    <w:p w14:paraId="4257B38B" w14:textId="223316E5"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integreze cerințele de securitate cibernetică în toate componentele arhitecturii sistemelor informatice;</w:t>
      </w:r>
    </w:p>
    <w:p w14:paraId="398FBEA0" w14:textId="0F3CD670"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colaboreze cu specialiștii în securitate informatică pentru implementarea măsurilor de protecție a infrastructurii TIC;</w:t>
      </w:r>
    </w:p>
    <w:p w14:paraId="5A90E5E0" w14:textId="07DDFC6C"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proiecteze mecanisme de autentificare, autorizare, control al accesului și management al identității utilizatorilor;</w:t>
      </w:r>
    </w:p>
    <w:p w14:paraId="03CFB5D8" w14:textId="238E1B7D"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participe la identificarea vulnerabilităților și la evaluarea riscurilor asociate infrastructurii informatice;</w:t>
      </w:r>
    </w:p>
    <w:p w14:paraId="527FCF6C" w14:textId="64A9D92E"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propună și să implementeze măsuri pentru reducerea riscurilor tehnologice și îmbunătățirea nivelului de securitate;</w:t>
      </w:r>
    </w:p>
    <w:p w14:paraId="588E6605" w14:textId="27347129"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participe la implementarea proiectelor de transformare digitală și modernizare a infrastructurii TIC;</w:t>
      </w:r>
    </w:p>
    <w:p w14:paraId="69ECB0CB" w14:textId="62EBD7AB"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elaboreze specificații și cerințe tehnice pentru achiziția de produse, servicii și soluții informatice;</w:t>
      </w:r>
    </w:p>
    <w:p w14:paraId="384759ED" w14:textId="291C31F6"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participe la evaluarea tehnică a ofertelor depuse în cadrul procedurilor de achiziție;</w:t>
      </w:r>
    </w:p>
    <w:p w14:paraId="2451AE71" w14:textId="75A620C0"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ofere consultanță tehnică echipelor de proiect pe parcursul implementării soluțiilor informatice;</w:t>
      </w:r>
    </w:p>
    <w:p w14:paraId="6C9DFA9E" w14:textId="5FB5F796"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lastRenderedPageBreak/>
        <w:t xml:space="preserve">- </w:t>
      </w:r>
      <w:r w:rsidRPr="00D97E23">
        <w:rPr>
          <w:rFonts w:asciiTheme="minorHAnsi" w:hAnsiTheme="minorHAnsi" w:cstheme="minorHAnsi"/>
          <w:sz w:val="20"/>
          <w:szCs w:val="20"/>
        </w:rPr>
        <w:t>să verifice conformitatea implementărilor cu arhitectura aprobată și cu standardele tehnice aplicabile;</w:t>
      </w:r>
    </w:p>
    <w:p w14:paraId="03A469E0" w14:textId="27CB0C4B"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participe la testarea, validarea și recepția sistemelor informatice dezvoltate sau achiziționate;</w:t>
      </w:r>
    </w:p>
    <w:p w14:paraId="557E6E32" w14:textId="5595421B"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monitorizeze performanța infrastructurii informatice și să propună măsuri de optimizare;</w:t>
      </w:r>
    </w:p>
    <w:p w14:paraId="6E565A5D" w14:textId="2FC12CD6"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urmărească evoluția tehnologiilor informaționale și să formuleze propuneri privind adoptarea de noi soluții tehnologice;</w:t>
      </w:r>
    </w:p>
    <w:p w14:paraId="01D598B3" w14:textId="3FE985EE"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participe la elaborarea politicilor, procedurilor, standardelor și ghidurilor interne din domeniul TIC;</w:t>
      </w:r>
    </w:p>
    <w:p w14:paraId="7A4FC8B1" w14:textId="7135F55A"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întocmească rapoarte, analize și documentații tehnice privind activitatea desfășurată;</w:t>
      </w:r>
    </w:p>
    <w:p w14:paraId="61D31AF3" w14:textId="723D8BE4"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colaboreze cu toate structurile organizației pentru identificarea și implementarea soluțiilor informatice necesare desfășurării activității;</w:t>
      </w:r>
    </w:p>
    <w:p w14:paraId="7ABDB55D" w14:textId="3AC7F31C"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s</w:t>
      </w:r>
      <w:r w:rsidRPr="00D97E23">
        <w:rPr>
          <w:rFonts w:asciiTheme="minorHAnsi" w:hAnsiTheme="minorHAnsi" w:cstheme="minorHAnsi"/>
          <w:sz w:val="20"/>
          <w:szCs w:val="20"/>
        </w:rPr>
        <w:t>ă colaboreze cu furnizorii, integratorii și partenerii externi în vederea implementării și dezvoltării sistemelor informatice;</w:t>
      </w:r>
    </w:p>
    <w:p w14:paraId="5AE3AFDD" w14:textId="4223EF18"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participe la audituri tehnice și de securitate și să implementeze măsurile rezultate în urma recomandărilor formulate;</w:t>
      </w:r>
    </w:p>
    <w:p w14:paraId="6BDE8D85" w14:textId="634DA40B"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asigure respectarea legislației, standardelor și normelor aplicabile în domeniul tehnologiei informației, securității cibernetice și protecției datelor cu caracter personal;</w:t>
      </w:r>
    </w:p>
    <w:p w14:paraId="53E81828" w14:textId="65DC760C" w:rsidR="00D97E23" w:rsidRPr="00D97E23"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xml:space="preserve">- </w:t>
      </w:r>
      <w:r w:rsidRPr="00D97E23">
        <w:rPr>
          <w:rFonts w:asciiTheme="minorHAnsi" w:hAnsiTheme="minorHAnsi" w:cstheme="minorHAnsi"/>
          <w:sz w:val="20"/>
          <w:szCs w:val="20"/>
        </w:rPr>
        <w:t>să păstreze confidențialitatea informațiilor și documentelor la care are acces în exercitarea atribuțiilor de serviciu;</w:t>
      </w:r>
    </w:p>
    <w:p w14:paraId="69154D41" w14:textId="77777777" w:rsidR="00B301FF" w:rsidRPr="00B301FF" w:rsidRDefault="00D97E23" w:rsidP="00B301FF">
      <w:pPr>
        <w:jc w:val="both"/>
        <w:rPr>
          <w:rFonts w:asciiTheme="minorHAnsi" w:hAnsiTheme="minorHAnsi" w:cstheme="minorHAnsi"/>
          <w:sz w:val="20"/>
          <w:szCs w:val="20"/>
        </w:rPr>
      </w:pPr>
      <w:r w:rsidRPr="00B301FF">
        <w:rPr>
          <w:rFonts w:asciiTheme="minorHAnsi" w:hAnsiTheme="minorHAnsi" w:cstheme="minorHAnsi"/>
          <w:sz w:val="20"/>
          <w:szCs w:val="20"/>
        </w:rPr>
        <w:t>- să îndeplinească orice alte atribuții specifice postului, dispuse de superiorul ierarhic, în limitele competențelor și în con</w:t>
      </w:r>
      <w:r w:rsidR="00B301FF" w:rsidRPr="00B301FF">
        <w:rPr>
          <w:rFonts w:asciiTheme="minorHAnsi" w:hAnsiTheme="minorHAnsi" w:cstheme="minorHAnsi"/>
          <w:sz w:val="20"/>
          <w:szCs w:val="20"/>
        </w:rPr>
        <w:t>formitate cu prevederile legale;</w:t>
      </w:r>
    </w:p>
    <w:p w14:paraId="7812DE26" w14:textId="60EC6CC3" w:rsidR="00EA2C33" w:rsidRPr="00044253" w:rsidRDefault="00EA2C33" w:rsidP="00D97E23">
      <w:pPr>
        <w:jc w:val="both"/>
        <w:rPr>
          <w:rFonts w:asciiTheme="minorHAnsi" w:hAnsiTheme="minorHAnsi" w:cstheme="minorHAnsi"/>
          <w:color w:val="000000" w:themeColor="text1"/>
          <w:sz w:val="20"/>
          <w:szCs w:val="20"/>
        </w:rPr>
      </w:pPr>
      <w:r w:rsidRPr="00044253">
        <w:rPr>
          <w:rFonts w:asciiTheme="minorHAnsi" w:hAnsiTheme="minorHAnsi" w:cstheme="minorHAnsi"/>
          <w:color w:val="000000" w:themeColor="text1"/>
          <w:sz w:val="20"/>
          <w:szCs w:val="20"/>
        </w:rPr>
        <w:t>- să respecte cu strictețe regulile de protecția muncii și P.S.I. din obiectivul unde desfășoară serviciul;</w:t>
      </w:r>
    </w:p>
    <w:p w14:paraId="06E14847" w14:textId="77777777" w:rsidR="00EA2C33" w:rsidRPr="00044253" w:rsidRDefault="00EA2C33" w:rsidP="0004425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044253">
        <w:rPr>
          <w:rFonts w:asciiTheme="minorHAnsi" w:hAnsiTheme="minorHAnsi" w:cstheme="minorHAnsi"/>
          <w:color w:val="000000" w:themeColor="text1"/>
          <w:sz w:val="20"/>
          <w:szCs w:val="20"/>
        </w:rPr>
        <w:t>- să acorde ajutor, atât cât este rațional posibil, oricărui alt salariat, aflat într-o situație de pericol;</w:t>
      </w:r>
    </w:p>
    <w:p w14:paraId="587A2346" w14:textId="77777777" w:rsidR="00EA2C33" w:rsidRPr="00044253" w:rsidRDefault="00EA2C33" w:rsidP="0004425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044253">
        <w:rPr>
          <w:rFonts w:asciiTheme="minorHAnsi" w:hAnsiTheme="minorHAnsi" w:cstheme="minorHAnsi"/>
          <w:color w:val="000000" w:themeColor="text1"/>
          <w:sz w:val="20"/>
          <w:szCs w:val="20"/>
        </w:rPr>
        <w:t>- să refuze întemeiat executarea unei sarcini de muncă dacă aceasta ar pune în pericol de accidentare sau îmbolnăvire profesională persoana sa sau alți colegi;</w:t>
      </w:r>
    </w:p>
    <w:p w14:paraId="5B2101E7" w14:textId="77777777" w:rsidR="00467A4B" w:rsidRPr="00044253" w:rsidRDefault="00467A4B" w:rsidP="0004425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044253">
        <w:rPr>
          <w:rFonts w:asciiTheme="minorHAnsi" w:hAnsiTheme="minorHAnsi" w:cstheme="minorHAnsi"/>
          <w:color w:val="000000" w:themeColor="text1"/>
          <w:sz w:val="20"/>
          <w:szCs w:val="20"/>
        </w:rPr>
        <w:t>- să respecte atribuțiile stabilite în fișa postului, precum și alte sarcini stabilite de conducătorul ierarhic superior;</w:t>
      </w:r>
    </w:p>
    <w:p w14:paraId="1C52E1F2" w14:textId="476F0A5F" w:rsidR="00467A4B" w:rsidRPr="00044253" w:rsidRDefault="00467A4B" w:rsidP="0004425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044253">
        <w:rPr>
          <w:rFonts w:asciiTheme="minorHAnsi" w:hAnsiTheme="minorHAnsi" w:cstheme="minorHAnsi"/>
          <w:color w:val="000000" w:themeColor="text1"/>
          <w:sz w:val="20"/>
          <w:szCs w:val="20"/>
        </w:rPr>
        <w:t>- să respecte confidențialitatea informațiilor obținute cu ocazia exercitării atribuț</w:t>
      </w:r>
      <w:r w:rsidR="00BE06C1" w:rsidRPr="00044253">
        <w:rPr>
          <w:rFonts w:asciiTheme="minorHAnsi" w:hAnsiTheme="minorHAnsi" w:cstheme="minorHAnsi"/>
          <w:color w:val="000000" w:themeColor="text1"/>
          <w:sz w:val="20"/>
          <w:szCs w:val="20"/>
        </w:rPr>
        <w:t>iilor și sarcinilor de serviciu.</w:t>
      </w:r>
    </w:p>
    <w:p w14:paraId="32B2D163" w14:textId="40E07A02" w:rsidR="00467A4B" w:rsidRPr="00044253" w:rsidRDefault="00467A4B" w:rsidP="00467A4B">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p w14:paraId="11179FF4" w14:textId="77777777" w:rsidR="00467A4B" w:rsidRPr="00044253" w:rsidRDefault="00467A4B" w:rsidP="00467A4B">
      <w:pPr>
        <w:pStyle w:val="NormalWeb"/>
        <w:numPr>
          <w:ilvl w:val="0"/>
          <w:numId w:val="14"/>
        </w:numPr>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shd w:val="clear" w:color="auto" w:fill="FFFFFF"/>
        </w:rPr>
      </w:pPr>
      <w:r w:rsidRPr="00044253">
        <w:rPr>
          <w:rFonts w:asciiTheme="minorHAnsi" w:hAnsiTheme="minorHAnsi" w:cstheme="minorHAnsi"/>
          <w:b/>
          <w:color w:val="000000" w:themeColor="text1"/>
          <w:sz w:val="20"/>
          <w:szCs w:val="20"/>
          <w:shd w:val="clear" w:color="auto" w:fill="FFFFFF"/>
        </w:rPr>
        <w:t>Obligații și răspunderi în domeniul securității și sănătății în muncă:</w:t>
      </w:r>
    </w:p>
    <w:p w14:paraId="52601713" w14:textId="77777777" w:rsidR="00467A4B" w:rsidRPr="00044253" w:rsidRDefault="00467A4B" w:rsidP="00467A4B">
      <w:pPr>
        <w:jc w:val="both"/>
        <w:rPr>
          <w:rFonts w:asciiTheme="minorHAnsi" w:hAnsiTheme="minorHAnsi" w:cstheme="minorHAnsi"/>
          <w:color w:val="000000" w:themeColor="text1"/>
          <w:sz w:val="20"/>
          <w:szCs w:val="20"/>
        </w:rPr>
      </w:pPr>
      <w:r w:rsidRPr="00044253">
        <w:rPr>
          <w:rFonts w:asciiTheme="minorHAnsi" w:hAnsiTheme="minorHAnsi" w:cstheme="minorHAnsi"/>
          <w:b/>
          <w:color w:val="000000" w:themeColor="text1"/>
          <w:sz w:val="20"/>
          <w:szCs w:val="20"/>
          <w:shd w:val="clear" w:color="auto" w:fill="FFFFFF"/>
        </w:rPr>
        <w:t xml:space="preserve">- </w:t>
      </w:r>
      <w:r w:rsidRPr="00044253">
        <w:rPr>
          <w:rFonts w:asciiTheme="minorHAnsi" w:hAnsiTheme="minorHAnsi" w:cstheme="minorHAnsi"/>
          <w:color w:val="000000" w:themeColor="text1"/>
          <w:sz w:val="20"/>
          <w:szCs w:val="20"/>
        </w:rPr>
        <w:t>să îndeplinească întocmai îndatoririle de serviciu, să prevină orice fapta care ar putea sa pună în pericol securitatea personalului și integritatea echipamentului de muncă, să înlăture orice situații care ar putea constitui o sursă de pericol;</w:t>
      </w:r>
    </w:p>
    <w:p w14:paraId="4B622006" w14:textId="77777777" w:rsidR="00467A4B" w:rsidRPr="00044253" w:rsidRDefault="00467A4B" w:rsidP="00467A4B">
      <w:pPr>
        <w:jc w:val="both"/>
        <w:rPr>
          <w:rFonts w:asciiTheme="minorHAnsi" w:hAnsiTheme="minorHAnsi" w:cstheme="minorHAnsi"/>
          <w:color w:val="000000" w:themeColor="text1"/>
          <w:sz w:val="20"/>
          <w:szCs w:val="20"/>
        </w:rPr>
      </w:pPr>
      <w:r w:rsidRPr="00044253">
        <w:rPr>
          <w:rFonts w:asciiTheme="minorHAnsi" w:hAnsiTheme="minorHAnsi" w:cstheme="minorHAnsi"/>
          <w:color w:val="000000" w:themeColor="text1"/>
          <w:sz w:val="20"/>
          <w:szCs w:val="20"/>
        </w:rPr>
        <w:t>- să nu introducă sau sa consume în unitate băuturi alcoolice ori să faciliteze săvârșirea acestor fapte și să nu fumeze decât în locuri special amenajate, fiind strict interzisă ignorarea acestor pericole;</w:t>
      </w:r>
    </w:p>
    <w:p w14:paraId="0E736425" w14:textId="77777777" w:rsidR="00467A4B" w:rsidRPr="00044253" w:rsidRDefault="00467A4B" w:rsidP="00467A4B">
      <w:pPr>
        <w:jc w:val="both"/>
        <w:rPr>
          <w:rFonts w:asciiTheme="minorHAnsi" w:hAnsiTheme="minorHAnsi" w:cstheme="minorHAnsi"/>
          <w:color w:val="000000" w:themeColor="text1"/>
          <w:sz w:val="20"/>
          <w:szCs w:val="20"/>
        </w:rPr>
      </w:pPr>
      <w:r w:rsidRPr="00044253">
        <w:rPr>
          <w:rFonts w:asciiTheme="minorHAnsi" w:hAnsiTheme="minorHAnsi" w:cstheme="minorHAnsi"/>
          <w:color w:val="000000" w:themeColor="text1"/>
          <w:sz w:val="20"/>
          <w:szCs w:val="20"/>
        </w:rPr>
        <w:t>- să nu efectueze operații, în special intervenții la mașini în mișcare din proprie inițiativă, fără informarea prealabilă a șefilor ierarhici;</w:t>
      </w:r>
    </w:p>
    <w:p w14:paraId="7BD58A5F" w14:textId="77777777" w:rsidR="00467A4B" w:rsidRPr="00044253" w:rsidRDefault="00467A4B" w:rsidP="00467A4B">
      <w:pPr>
        <w:jc w:val="both"/>
        <w:rPr>
          <w:rFonts w:asciiTheme="minorHAnsi" w:hAnsiTheme="minorHAnsi" w:cstheme="minorHAnsi"/>
          <w:color w:val="000000" w:themeColor="text1"/>
          <w:sz w:val="20"/>
          <w:szCs w:val="20"/>
        </w:rPr>
      </w:pPr>
      <w:r w:rsidRPr="00044253">
        <w:rPr>
          <w:rFonts w:asciiTheme="minorHAnsi" w:hAnsiTheme="minorHAnsi" w:cstheme="minorHAnsi"/>
          <w:color w:val="000000" w:themeColor="text1"/>
          <w:sz w:val="20"/>
          <w:szCs w:val="20"/>
        </w:rPr>
        <w:t>- să utilizeze echipamentul individual de protecție din dotare corespunzător scopului pentru care a fost acordat;</w:t>
      </w:r>
    </w:p>
    <w:p w14:paraId="4A2A61C9" w14:textId="77777777" w:rsidR="00467A4B" w:rsidRPr="00044253" w:rsidRDefault="00467A4B" w:rsidP="00467A4B">
      <w:pPr>
        <w:jc w:val="both"/>
        <w:rPr>
          <w:rFonts w:asciiTheme="minorHAnsi" w:hAnsiTheme="minorHAnsi" w:cstheme="minorHAnsi"/>
          <w:color w:val="000000" w:themeColor="text1"/>
          <w:sz w:val="20"/>
          <w:szCs w:val="20"/>
        </w:rPr>
      </w:pPr>
      <w:r w:rsidRPr="00044253">
        <w:rPr>
          <w:rFonts w:asciiTheme="minorHAnsi" w:hAnsiTheme="minorHAnsi" w:cstheme="minorHAnsi"/>
          <w:color w:val="000000" w:themeColor="text1"/>
          <w:sz w:val="20"/>
          <w:szCs w:val="20"/>
        </w:rPr>
        <w:t>- să utilizeze corect echipamentul individual de protecție acordat și, după utilizare, să îl înapoieze sau să îl pună la locul destinat pentru păstrare;</w:t>
      </w:r>
    </w:p>
    <w:p w14:paraId="56F63ED9" w14:textId="77777777" w:rsidR="00467A4B" w:rsidRPr="00044253" w:rsidRDefault="00467A4B" w:rsidP="00467A4B">
      <w:pPr>
        <w:jc w:val="both"/>
        <w:rPr>
          <w:rFonts w:asciiTheme="minorHAnsi" w:hAnsiTheme="minorHAnsi" w:cstheme="minorHAnsi"/>
          <w:color w:val="000000" w:themeColor="text1"/>
          <w:sz w:val="20"/>
          <w:szCs w:val="20"/>
        </w:rPr>
      </w:pPr>
      <w:r w:rsidRPr="00044253">
        <w:rPr>
          <w:rFonts w:asciiTheme="minorHAnsi" w:hAnsiTheme="minorHAnsi" w:cstheme="minorHAnsi"/>
          <w:color w:val="000000" w:themeColor="text1"/>
          <w:sz w:val="20"/>
          <w:szCs w:val="20"/>
        </w:rPr>
        <w:t>- să nu părăsească locul de muncă fără aprobarea conducătorului locului de muncă, în timpul lucrului să se preocupe permanent de buna desfășurare a activității;</w:t>
      </w:r>
    </w:p>
    <w:p w14:paraId="3FD5FB13" w14:textId="77777777" w:rsidR="00467A4B" w:rsidRPr="00044253" w:rsidRDefault="00467A4B" w:rsidP="00467A4B">
      <w:pPr>
        <w:jc w:val="both"/>
        <w:rPr>
          <w:rFonts w:asciiTheme="minorHAnsi" w:hAnsiTheme="minorHAnsi" w:cstheme="minorHAnsi"/>
          <w:color w:val="000000" w:themeColor="text1"/>
          <w:sz w:val="20"/>
          <w:szCs w:val="20"/>
        </w:rPr>
      </w:pPr>
      <w:r w:rsidRPr="00044253">
        <w:rPr>
          <w:rFonts w:asciiTheme="minorHAnsi" w:hAnsiTheme="minorHAnsi" w:cstheme="minorHAnsi"/>
          <w:color w:val="000000" w:themeColor="text1"/>
          <w:sz w:val="20"/>
          <w:szCs w:val="20"/>
        </w:rPr>
        <w:t>- să respecte regulile de acces în unitate, să nu primească persoane străine la locul de muncă decât în conformitate cu dispozițiile în vigoare;</w:t>
      </w:r>
    </w:p>
    <w:p w14:paraId="0F0DE57E" w14:textId="77777777" w:rsidR="00467A4B" w:rsidRPr="00044253" w:rsidRDefault="00467A4B" w:rsidP="00467A4B">
      <w:pPr>
        <w:jc w:val="both"/>
        <w:rPr>
          <w:rFonts w:asciiTheme="minorHAnsi" w:hAnsiTheme="minorHAnsi" w:cstheme="minorHAnsi"/>
          <w:color w:val="000000" w:themeColor="text1"/>
          <w:sz w:val="20"/>
          <w:szCs w:val="20"/>
        </w:rPr>
      </w:pPr>
      <w:r w:rsidRPr="00044253">
        <w:rPr>
          <w:rFonts w:asciiTheme="minorHAnsi" w:hAnsiTheme="minorHAnsi" w:cstheme="minorHAnsi"/>
          <w:color w:val="000000" w:themeColor="text1"/>
          <w:sz w:val="20"/>
          <w:szCs w:val="20"/>
        </w:rPr>
        <w:t xml:space="preserve"> - să coopereze cu angajatorul și/sau angajații cu atribuții specifice în domeniul securității în muncă, atât timp cât este necesar pentru a da angajatorului posibilitatea să se  asigure că toate condițiile de muncă sunt corespunzătoare și nu prezintă riscuri pentru securitate și sănătate la locul său de muncă;</w:t>
      </w:r>
    </w:p>
    <w:p w14:paraId="2329C13B" w14:textId="77777777" w:rsidR="00467A4B" w:rsidRPr="00044253" w:rsidRDefault="00467A4B" w:rsidP="00467A4B">
      <w:pPr>
        <w:jc w:val="both"/>
        <w:rPr>
          <w:rFonts w:asciiTheme="minorHAnsi" w:hAnsiTheme="minorHAnsi" w:cstheme="minorHAnsi"/>
          <w:color w:val="000000" w:themeColor="text1"/>
          <w:sz w:val="20"/>
          <w:szCs w:val="20"/>
        </w:rPr>
      </w:pPr>
      <w:r w:rsidRPr="00044253">
        <w:rPr>
          <w:rFonts w:asciiTheme="minorHAnsi" w:hAnsiTheme="minorHAnsi" w:cstheme="minorHAnsi"/>
          <w:color w:val="000000" w:themeColor="text1"/>
          <w:sz w:val="20"/>
          <w:szCs w:val="20"/>
        </w:rPr>
        <w:t>- să coopereze cu angajatorul, atât cât este necesar pentru realizarea oricărei sarcini sau cerințe impuse de autoritatea competentă pentru prevenirea accidentelor și îmbolnăvirilor profesionale.</w:t>
      </w:r>
    </w:p>
    <w:p w14:paraId="13E6BF97" w14:textId="77777777" w:rsidR="00467A4B" w:rsidRPr="00044253" w:rsidRDefault="00467A4B" w:rsidP="00467A4B">
      <w:pPr>
        <w:jc w:val="both"/>
        <w:rPr>
          <w:rFonts w:asciiTheme="minorHAnsi" w:hAnsiTheme="minorHAnsi" w:cstheme="minorHAnsi"/>
          <w:color w:val="000000" w:themeColor="text1"/>
          <w:sz w:val="20"/>
          <w:szCs w:val="20"/>
        </w:rPr>
      </w:pPr>
    </w:p>
    <w:p w14:paraId="1650BE74" w14:textId="77777777" w:rsidR="00467A4B" w:rsidRPr="00044253" w:rsidRDefault="00467A4B" w:rsidP="00467A4B">
      <w:pPr>
        <w:rPr>
          <w:rFonts w:asciiTheme="minorHAnsi" w:hAnsiTheme="minorHAnsi" w:cstheme="minorHAnsi"/>
          <w:b/>
          <w:color w:val="000000" w:themeColor="text1"/>
          <w:sz w:val="20"/>
          <w:szCs w:val="20"/>
          <w:u w:val="single"/>
        </w:rPr>
      </w:pPr>
      <w:r w:rsidRPr="00044253">
        <w:rPr>
          <w:rFonts w:asciiTheme="minorHAnsi" w:hAnsiTheme="minorHAnsi" w:cstheme="minorHAnsi"/>
          <w:b/>
          <w:color w:val="000000" w:themeColor="text1"/>
          <w:sz w:val="20"/>
          <w:szCs w:val="20"/>
          <w:u w:val="single"/>
        </w:rPr>
        <w:t>III. Condiții de lucru ale postului:</w:t>
      </w:r>
    </w:p>
    <w:p w14:paraId="32A71D44" w14:textId="77777777" w:rsidR="00467A4B" w:rsidRPr="00044253" w:rsidRDefault="00467A4B" w:rsidP="00467A4B">
      <w:pPr>
        <w:rPr>
          <w:rFonts w:asciiTheme="minorHAnsi" w:hAnsiTheme="minorHAnsi" w:cstheme="minorHAnsi"/>
          <w:color w:val="000000" w:themeColor="text1"/>
          <w:sz w:val="20"/>
          <w:szCs w:val="20"/>
        </w:rPr>
      </w:pPr>
    </w:p>
    <w:p w14:paraId="501A8B39" w14:textId="77777777" w:rsidR="00467A4B" w:rsidRPr="00044253" w:rsidRDefault="00467A4B" w:rsidP="00467A4B">
      <w:pPr>
        <w:rPr>
          <w:rFonts w:asciiTheme="minorHAnsi" w:hAnsiTheme="minorHAnsi" w:cstheme="minorHAnsi"/>
          <w:color w:val="000000" w:themeColor="text1"/>
          <w:sz w:val="20"/>
          <w:szCs w:val="20"/>
        </w:rPr>
      </w:pPr>
      <w:r w:rsidRPr="00044253">
        <w:rPr>
          <w:rFonts w:asciiTheme="minorHAnsi" w:hAnsiTheme="minorHAnsi" w:cstheme="minorHAnsi"/>
          <w:color w:val="000000" w:themeColor="text1"/>
          <w:sz w:val="20"/>
          <w:szCs w:val="20"/>
        </w:rPr>
        <w:t xml:space="preserve">– </w:t>
      </w:r>
      <w:r w:rsidRPr="00044253">
        <w:rPr>
          <w:rFonts w:asciiTheme="minorHAnsi" w:hAnsiTheme="minorHAnsi" w:cstheme="minorHAnsi"/>
          <w:b/>
          <w:bCs/>
          <w:color w:val="000000" w:themeColor="text1"/>
          <w:sz w:val="20"/>
          <w:szCs w:val="20"/>
        </w:rPr>
        <w:t>{space}{space}</w:t>
      </w:r>
      <w:r w:rsidRPr="00044253">
        <w:rPr>
          <w:rFonts w:asciiTheme="minorHAnsi" w:hAnsiTheme="minorHAnsi" w:cstheme="minorHAnsi"/>
          <w:color w:val="000000" w:themeColor="text1"/>
          <w:sz w:val="20"/>
          <w:szCs w:val="20"/>
        </w:rPr>
        <w:t xml:space="preserve"> (locul desfășurării al activității);</w:t>
      </w:r>
      <w:r w:rsidRPr="00044253">
        <w:rPr>
          <w:rFonts w:asciiTheme="minorHAnsi" w:hAnsiTheme="minorHAnsi" w:cstheme="minorHAnsi"/>
          <w:color w:val="000000" w:themeColor="text1"/>
          <w:sz w:val="20"/>
          <w:szCs w:val="20"/>
        </w:rPr>
        <w:br/>
        <w:t xml:space="preserve">– </w:t>
      </w:r>
      <w:r w:rsidRPr="00044253">
        <w:rPr>
          <w:rFonts w:asciiTheme="minorHAnsi" w:hAnsiTheme="minorHAnsi" w:cstheme="minorHAnsi"/>
          <w:b/>
          <w:bCs/>
          <w:color w:val="000000" w:themeColor="text1"/>
          <w:sz w:val="20"/>
          <w:szCs w:val="20"/>
        </w:rPr>
        <w:t>{space}{space}</w:t>
      </w:r>
      <w:r w:rsidRPr="00044253">
        <w:rPr>
          <w:rFonts w:asciiTheme="minorHAnsi" w:hAnsiTheme="minorHAnsi" w:cstheme="minorHAnsi"/>
          <w:color w:val="000000" w:themeColor="text1"/>
          <w:sz w:val="20"/>
          <w:szCs w:val="20"/>
        </w:rPr>
        <w:t xml:space="preserve"> (programul de muncă);</w:t>
      </w:r>
      <w:r w:rsidRPr="00044253">
        <w:rPr>
          <w:rFonts w:asciiTheme="minorHAnsi" w:hAnsiTheme="minorHAnsi" w:cstheme="minorHAnsi"/>
          <w:color w:val="000000" w:themeColor="text1"/>
          <w:sz w:val="20"/>
          <w:szCs w:val="20"/>
        </w:rPr>
        <w:br/>
        <w:t xml:space="preserve">– </w:t>
      </w:r>
      <w:r w:rsidRPr="00044253">
        <w:rPr>
          <w:rFonts w:asciiTheme="minorHAnsi" w:hAnsiTheme="minorHAnsi" w:cstheme="minorHAnsi"/>
          <w:b/>
          <w:bCs/>
          <w:color w:val="000000" w:themeColor="text1"/>
          <w:sz w:val="20"/>
          <w:szCs w:val="20"/>
        </w:rPr>
        <w:t>{space}{space}</w:t>
      </w:r>
      <w:r w:rsidRPr="00044253">
        <w:rPr>
          <w:rFonts w:asciiTheme="minorHAnsi" w:hAnsiTheme="minorHAnsi" w:cstheme="minorHAnsi"/>
          <w:color w:val="000000" w:themeColor="text1"/>
          <w:sz w:val="20"/>
          <w:szCs w:val="20"/>
        </w:rPr>
        <w:t xml:space="preserve"> (dotarea materială: birou, calculator, imprimantă, etc.);</w:t>
      </w:r>
      <w:r w:rsidRPr="00044253">
        <w:rPr>
          <w:rFonts w:asciiTheme="minorHAnsi" w:hAnsiTheme="minorHAnsi" w:cstheme="minorHAnsi"/>
          <w:color w:val="000000" w:themeColor="text1"/>
          <w:sz w:val="20"/>
          <w:szCs w:val="20"/>
        </w:rPr>
        <w:br/>
        <w:t xml:space="preserve">– </w:t>
      </w:r>
      <w:r w:rsidRPr="00044253">
        <w:rPr>
          <w:rFonts w:asciiTheme="minorHAnsi" w:hAnsiTheme="minorHAnsi" w:cstheme="minorHAnsi"/>
          <w:b/>
          <w:bCs/>
          <w:color w:val="000000" w:themeColor="text1"/>
          <w:sz w:val="20"/>
          <w:szCs w:val="20"/>
        </w:rPr>
        <w:t>{space}{space}</w:t>
      </w:r>
      <w:r w:rsidRPr="00044253">
        <w:rPr>
          <w:rFonts w:asciiTheme="minorHAnsi" w:hAnsiTheme="minorHAnsi" w:cstheme="minorHAnsi"/>
          <w:color w:val="000000" w:themeColor="text1"/>
          <w:sz w:val="20"/>
          <w:szCs w:val="20"/>
        </w:rPr>
        <w:t xml:space="preserve"> (deplasări);</w:t>
      </w:r>
      <w:r w:rsidRPr="00044253">
        <w:rPr>
          <w:rFonts w:asciiTheme="minorHAnsi" w:hAnsiTheme="minorHAnsi" w:cstheme="minorHAnsi"/>
          <w:color w:val="000000" w:themeColor="text1"/>
          <w:sz w:val="20"/>
          <w:szCs w:val="20"/>
        </w:rPr>
        <w:br/>
        <w:t xml:space="preserve">– </w:t>
      </w:r>
      <w:r w:rsidRPr="00044253">
        <w:rPr>
          <w:rFonts w:asciiTheme="minorHAnsi" w:hAnsiTheme="minorHAnsi" w:cstheme="minorHAnsi"/>
          <w:b/>
          <w:bCs/>
          <w:color w:val="000000" w:themeColor="text1"/>
          <w:sz w:val="20"/>
          <w:szCs w:val="20"/>
        </w:rPr>
        <w:t>{space}{space}</w:t>
      </w:r>
      <w:r w:rsidRPr="00044253">
        <w:rPr>
          <w:rFonts w:asciiTheme="minorHAnsi" w:hAnsiTheme="minorHAnsi" w:cstheme="minorHAnsi"/>
          <w:color w:val="000000" w:themeColor="text1"/>
          <w:sz w:val="20"/>
          <w:szCs w:val="20"/>
        </w:rPr>
        <w:t xml:space="preserve"> (condiții de muncă: umiditate, frig, etc.);</w:t>
      </w:r>
      <w:r w:rsidRPr="00044253">
        <w:rPr>
          <w:rFonts w:asciiTheme="minorHAnsi" w:hAnsiTheme="minorHAnsi" w:cstheme="minorHAnsi"/>
          <w:color w:val="000000" w:themeColor="text1"/>
          <w:sz w:val="20"/>
          <w:szCs w:val="20"/>
        </w:rPr>
        <w:br/>
        <w:t xml:space="preserve">– </w:t>
      </w:r>
      <w:r w:rsidRPr="00044253">
        <w:rPr>
          <w:rFonts w:asciiTheme="minorHAnsi" w:hAnsiTheme="minorHAnsi" w:cstheme="minorHAnsi"/>
          <w:b/>
          <w:bCs/>
          <w:color w:val="000000" w:themeColor="text1"/>
          <w:sz w:val="20"/>
          <w:szCs w:val="20"/>
        </w:rPr>
        <w:t>{space}{space}</w:t>
      </w:r>
      <w:r w:rsidRPr="00044253">
        <w:rPr>
          <w:rFonts w:asciiTheme="minorHAnsi" w:hAnsiTheme="minorHAnsi" w:cstheme="minorHAnsi"/>
          <w:color w:val="000000" w:themeColor="text1"/>
          <w:sz w:val="20"/>
          <w:szCs w:val="20"/>
        </w:rPr>
        <w:t xml:space="preserve"> (condiții de formare profesională);</w:t>
      </w:r>
      <w:r w:rsidRPr="00044253">
        <w:rPr>
          <w:rFonts w:asciiTheme="minorHAnsi" w:hAnsiTheme="minorHAnsi" w:cstheme="minorHAnsi"/>
          <w:color w:val="000000" w:themeColor="text1"/>
          <w:sz w:val="20"/>
          <w:szCs w:val="20"/>
        </w:rPr>
        <w:br/>
        <w:t xml:space="preserve">– </w:t>
      </w:r>
      <w:r w:rsidRPr="00044253">
        <w:rPr>
          <w:rFonts w:asciiTheme="minorHAnsi" w:hAnsiTheme="minorHAnsi" w:cstheme="minorHAnsi"/>
          <w:b/>
          <w:bCs/>
          <w:color w:val="000000" w:themeColor="text1"/>
          <w:sz w:val="20"/>
          <w:szCs w:val="20"/>
        </w:rPr>
        <w:t>{space}{space}</w:t>
      </w:r>
      <w:r w:rsidRPr="00044253">
        <w:rPr>
          <w:rFonts w:asciiTheme="minorHAnsi" w:hAnsiTheme="minorHAnsi" w:cstheme="minorHAnsi"/>
          <w:color w:val="000000" w:themeColor="text1"/>
          <w:sz w:val="20"/>
          <w:szCs w:val="20"/>
        </w:rPr>
        <w:t xml:space="preserve"> (condiții de promovare);</w:t>
      </w:r>
      <w:r w:rsidRPr="00044253">
        <w:rPr>
          <w:rFonts w:asciiTheme="minorHAnsi" w:hAnsiTheme="minorHAnsi" w:cstheme="minorHAnsi"/>
          <w:color w:val="000000" w:themeColor="text1"/>
          <w:sz w:val="20"/>
          <w:szCs w:val="20"/>
        </w:rPr>
        <w:br/>
        <w:t xml:space="preserve">– </w:t>
      </w:r>
      <w:r w:rsidRPr="00044253">
        <w:rPr>
          <w:rFonts w:asciiTheme="minorHAnsi" w:hAnsiTheme="minorHAnsi" w:cstheme="minorHAnsi"/>
          <w:b/>
          <w:bCs/>
          <w:color w:val="000000" w:themeColor="text1"/>
          <w:sz w:val="20"/>
          <w:szCs w:val="20"/>
        </w:rPr>
        <w:t>{space}{space}</w:t>
      </w:r>
    </w:p>
    <w:p w14:paraId="58B83858" w14:textId="77777777" w:rsidR="00DE04AC" w:rsidRPr="00044253" w:rsidRDefault="00DE04AC" w:rsidP="006B1A6A">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p>
    <w:p w14:paraId="5BC79590" w14:textId="57E6B000" w:rsidR="00766077" w:rsidRPr="00044253"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044253">
        <w:rPr>
          <w:rFonts w:asciiTheme="minorHAnsi" w:hAnsiTheme="minorHAnsi" w:cstheme="minorHAnsi"/>
          <w:b/>
          <w:color w:val="000000" w:themeColor="text1"/>
          <w:sz w:val="20"/>
          <w:szCs w:val="20"/>
        </w:rPr>
        <w:t>IV. Specifica</w:t>
      </w:r>
      <w:r w:rsidR="00FC47C9" w:rsidRPr="00044253">
        <w:rPr>
          <w:rFonts w:asciiTheme="minorHAnsi" w:hAnsiTheme="minorHAnsi" w:cstheme="minorHAnsi"/>
          <w:b/>
          <w:color w:val="000000" w:themeColor="text1"/>
          <w:sz w:val="20"/>
          <w:szCs w:val="20"/>
        </w:rPr>
        <w:t>ț</w:t>
      </w:r>
      <w:r w:rsidRPr="00044253">
        <w:rPr>
          <w:rFonts w:asciiTheme="minorHAnsi" w:hAnsiTheme="minorHAnsi" w:cstheme="minorHAnsi"/>
          <w:b/>
          <w:color w:val="000000" w:themeColor="text1"/>
          <w:sz w:val="20"/>
          <w:szCs w:val="20"/>
        </w:rPr>
        <w:t>iile postului:</w:t>
      </w:r>
    </w:p>
    <w:p w14:paraId="47FAD2FB" w14:textId="77777777" w:rsidR="00DE04AC" w:rsidRPr="00044253" w:rsidRDefault="00DE04A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p w14:paraId="679E582A" w14:textId="6F1F9151" w:rsidR="00B71242" w:rsidRPr="00044253"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044253">
        <w:rPr>
          <w:rFonts w:asciiTheme="minorHAnsi" w:hAnsiTheme="minorHAnsi" w:cstheme="minorHAnsi"/>
          <w:b/>
          <w:color w:val="000000" w:themeColor="text1"/>
          <w:sz w:val="20"/>
          <w:szCs w:val="20"/>
        </w:rPr>
        <w:t xml:space="preserve">– </w:t>
      </w:r>
      <w:r w:rsidR="00766077" w:rsidRPr="00044253">
        <w:rPr>
          <w:rFonts w:asciiTheme="minorHAnsi" w:hAnsiTheme="minorHAnsi" w:cstheme="minorHAnsi"/>
          <w:b/>
          <w:color w:val="000000" w:themeColor="text1"/>
          <w:sz w:val="20"/>
          <w:szCs w:val="20"/>
          <w:u w:val="single"/>
        </w:rPr>
        <w:t>NIVEL DE STUDII</w:t>
      </w:r>
      <w:r w:rsidRPr="00044253">
        <w:rPr>
          <w:rFonts w:asciiTheme="minorHAnsi" w:hAnsiTheme="minorHAnsi" w:cstheme="minorHAnsi"/>
          <w:b/>
          <w:color w:val="000000" w:themeColor="text1"/>
          <w:sz w:val="20"/>
          <w:szCs w:val="20"/>
        </w:rPr>
        <w:t>:</w:t>
      </w:r>
      <w:r w:rsidRPr="00044253">
        <w:rPr>
          <w:rFonts w:asciiTheme="minorHAnsi" w:hAnsiTheme="minorHAnsi" w:cstheme="minorHAnsi"/>
          <w:color w:val="000000" w:themeColor="text1"/>
          <w:sz w:val="20"/>
          <w:szCs w:val="20"/>
        </w:rPr>
        <w:t xml:space="preserve"> </w:t>
      </w:r>
      <w:r w:rsidR="00766077" w:rsidRPr="00044253">
        <w:rPr>
          <w:rFonts w:asciiTheme="minorHAnsi" w:hAnsiTheme="minorHAnsi" w:cstheme="minorHAnsi"/>
          <w:color w:val="000000" w:themeColor="text1"/>
          <w:sz w:val="20"/>
          <w:szCs w:val="20"/>
        </w:rPr>
        <w:t xml:space="preserve">Studii </w:t>
      </w:r>
      <w:r w:rsidR="00044253">
        <w:rPr>
          <w:rFonts w:asciiTheme="minorHAnsi" w:hAnsiTheme="minorHAnsi" w:cstheme="minorHAnsi"/>
          <w:color w:val="000000" w:themeColor="text1"/>
          <w:sz w:val="20"/>
          <w:szCs w:val="20"/>
        </w:rPr>
        <w:t>superioare</w:t>
      </w:r>
      <w:r w:rsidR="00B301FF">
        <w:rPr>
          <w:rFonts w:asciiTheme="minorHAnsi" w:hAnsiTheme="minorHAnsi" w:cstheme="minorHAnsi"/>
          <w:color w:val="000000" w:themeColor="text1"/>
          <w:sz w:val="20"/>
          <w:szCs w:val="20"/>
        </w:rPr>
        <w:t xml:space="preserve"> în informatică, calculatoare, automatică, electronică, telecomunicații, cibernetică sau domenii conexe TIC.</w:t>
      </w:r>
      <w:r w:rsidRPr="00044253">
        <w:rPr>
          <w:rFonts w:asciiTheme="minorHAnsi" w:hAnsiTheme="minorHAnsi" w:cstheme="minorHAnsi"/>
          <w:color w:val="000000" w:themeColor="text1"/>
          <w:sz w:val="20"/>
          <w:szCs w:val="20"/>
        </w:rPr>
        <w:br/>
      </w:r>
      <w:r w:rsidRPr="00044253">
        <w:rPr>
          <w:rFonts w:asciiTheme="minorHAnsi" w:hAnsiTheme="minorHAnsi" w:cstheme="minorHAnsi"/>
          <w:b/>
          <w:color w:val="000000" w:themeColor="text1"/>
          <w:sz w:val="20"/>
          <w:szCs w:val="20"/>
        </w:rPr>
        <w:t xml:space="preserve">– </w:t>
      </w:r>
      <w:r w:rsidR="00766077" w:rsidRPr="00044253">
        <w:rPr>
          <w:rFonts w:asciiTheme="minorHAnsi" w:hAnsiTheme="minorHAnsi" w:cstheme="minorHAnsi"/>
          <w:b/>
          <w:color w:val="000000" w:themeColor="text1"/>
          <w:sz w:val="20"/>
          <w:szCs w:val="20"/>
          <w:u w:val="single"/>
        </w:rPr>
        <w:t>CURSURI DE PREGĂTIRE</w:t>
      </w:r>
      <w:r w:rsidRPr="00044253">
        <w:rPr>
          <w:rFonts w:asciiTheme="minorHAnsi" w:hAnsiTheme="minorHAnsi" w:cstheme="minorHAnsi"/>
          <w:b/>
          <w:color w:val="000000" w:themeColor="text1"/>
          <w:sz w:val="20"/>
          <w:szCs w:val="20"/>
        </w:rPr>
        <w:t>:</w:t>
      </w:r>
      <w:r w:rsidR="00766077" w:rsidRPr="00044253">
        <w:rPr>
          <w:rFonts w:asciiTheme="minorHAnsi" w:hAnsiTheme="minorHAnsi" w:cstheme="minorHAnsi"/>
          <w:color w:val="000000" w:themeColor="text1"/>
          <w:sz w:val="20"/>
          <w:szCs w:val="20"/>
        </w:rPr>
        <w:t xml:space="preserve"> </w:t>
      </w:r>
      <w:r w:rsidR="00044253">
        <w:rPr>
          <w:rFonts w:asciiTheme="minorHAnsi" w:hAnsiTheme="minorHAnsi" w:cstheme="minorHAnsi"/>
          <w:color w:val="000000" w:themeColor="text1"/>
          <w:sz w:val="20"/>
          <w:szCs w:val="20"/>
        </w:rPr>
        <w:t>Cursuri în domeniu.</w:t>
      </w:r>
    </w:p>
    <w:p w14:paraId="12C1AB07" w14:textId="523C1FD7" w:rsidR="00766077" w:rsidRPr="00044253"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044253">
        <w:rPr>
          <w:rFonts w:asciiTheme="minorHAnsi" w:hAnsiTheme="minorHAnsi" w:cstheme="minorHAnsi"/>
          <w:b/>
          <w:color w:val="000000" w:themeColor="text1"/>
          <w:sz w:val="20"/>
          <w:szCs w:val="20"/>
        </w:rPr>
        <w:t xml:space="preserve">– </w:t>
      </w:r>
      <w:r w:rsidR="00FC47C9" w:rsidRPr="00044253">
        <w:rPr>
          <w:rFonts w:asciiTheme="minorHAnsi" w:hAnsiTheme="minorHAnsi" w:cstheme="minorHAnsi"/>
          <w:b/>
          <w:color w:val="000000" w:themeColor="text1"/>
          <w:sz w:val="20"/>
          <w:szCs w:val="20"/>
          <w:u w:val="single"/>
        </w:rPr>
        <w:t xml:space="preserve">CUNOȘTINȚE: </w:t>
      </w:r>
    </w:p>
    <w:p w14:paraId="773C134F" w14:textId="2E55BE46" w:rsidR="00044253" w:rsidRDefault="00B301FF" w:rsidP="006B1A6A">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Arhitectură;</w:t>
      </w:r>
    </w:p>
    <w:p w14:paraId="2A714059" w14:textId="27805D8D" w:rsidR="00B301FF" w:rsidRDefault="00B301FF" w:rsidP="006B1A6A">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Baze de date; </w:t>
      </w:r>
    </w:p>
    <w:p w14:paraId="0291C244" w14:textId="4DC74129" w:rsidR="00B301FF" w:rsidRPr="00044253" w:rsidRDefault="00B301FF" w:rsidP="006B1A6A">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Securitate cibernetică. </w:t>
      </w:r>
    </w:p>
    <w:p w14:paraId="1273EC84" w14:textId="48E18A24" w:rsidR="00766077" w:rsidRPr="00044253" w:rsidRDefault="00CF5454" w:rsidP="005B2B54">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044253">
        <w:rPr>
          <w:rFonts w:asciiTheme="minorHAnsi" w:hAnsiTheme="minorHAnsi" w:cstheme="minorHAnsi"/>
          <w:b/>
          <w:color w:val="000000" w:themeColor="text1"/>
          <w:sz w:val="20"/>
          <w:szCs w:val="20"/>
        </w:rPr>
        <w:t xml:space="preserve">– </w:t>
      </w:r>
      <w:r w:rsidR="00766077" w:rsidRPr="00044253">
        <w:rPr>
          <w:rFonts w:asciiTheme="minorHAnsi" w:hAnsiTheme="minorHAnsi" w:cstheme="minorHAnsi"/>
          <w:b/>
          <w:color w:val="000000" w:themeColor="text1"/>
          <w:sz w:val="20"/>
          <w:szCs w:val="20"/>
          <w:u w:val="single"/>
        </w:rPr>
        <w:t>EXPERIENȚĂ:</w:t>
      </w:r>
      <w:r w:rsidRPr="00044253">
        <w:rPr>
          <w:rFonts w:asciiTheme="minorHAnsi" w:hAnsiTheme="minorHAnsi" w:cstheme="minorHAnsi"/>
          <w:b/>
          <w:color w:val="000000" w:themeColor="text1"/>
          <w:sz w:val="20"/>
          <w:szCs w:val="20"/>
        </w:rPr>
        <w:t xml:space="preserve"> </w:t>
      </w:r>
    </w:p>
    <w:p w14:paraId="04453C01" w14:textId="77777777" w:rsidR="00766077" w:rsidRPr="00044253" w:rsidRDefault="00766077"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044253">
        <w:rPr>
          <w:rFonts w:asciiTheme="minorHAnsi" w:hAnsiTheme="minorHAnsi" w:cstheme="minorHAnsi"/>
          <w:color w:val="000000" w:themeColor="text1"/>
          <w:sz w:val="20"/>
          <w:szCs w:val="20"/>
        </w:rPr>
        <w:t>În specialitate: minim .... ani;</w:t>
      </w:r>
    </w:p>
    <w:p w14:paraId="6F1BA0BE" w14:textId="77777777" w:rsidR="00766077" w:rsidRPr="00044253" w:rsidRDefault="000139AE"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044253">
        <w:rPr>
          <w:rFonts w:asciiTheme="minorHAnsi" w:hAnsiTheme="minorHAnsi" w:cstheme="minorHAnsi"/>
          <w:color w:val="000000" w:themeColor="text1"/>
          <w:sz w:val="20"/>
          <w:szCs w:val="20"/>
        </w:rPr>
        <w:t>Pe post: ... ani experiență pe un post asemănător (constituie avantaj).</w:t>
      </w:r>
    </w:p>
    <w:p w14:paraId="11F28393" w14:textId="0F7D7287" w:rsidR="000139AE" w:rsidRPr="00044253" w:rsidRDefault="00CF5454" w:rsidP="00044253">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rPr>
      </w:pPr>
      <w:r w:rsidRPr="00044253">
        <w:rPr>
          <w:rFonts w:asciiTheme="minorHAnsi" w:hAnsiTheme="minorHAnsi" w:cstheme="minorHAnsi"/>
          <w:b/>
          <w:color w:val="000000" w:themeColor="text1"/>
          <w:sz w:val="20"/>
          <w:szCs w:val="20"/>
        </w:rPr>
        <w:t xml:space="preserve">– </w:t>
      </w:r>
      <w:r w:rsidR="000139AE" w:rsidRPr="00044253">
        <w:rPr>
          <w:rFonts w:asciiTheme="minorHAnsi" w:hAnsiTheme="minorHAnsi" w:cstheme="minorHAnsi"/>
          <w:b/>
          <w:color w:val="000000" w:themeColor="text1"/>
          <w:sz w:val="20"/>
          <w:szCs w:val="20"/>
          <w:u w:val="single"/>
        </w:rPr>
        <w:t>APTITUDINI și ABILITĂȚI</w:t>
      </w:r>
      <w:r w:rsidRPr="00044253">
        <w:rPr>
          <w:rFonts w:asciiTheme="minorHAnsi" w:hAnsiTheme="minorHAnsi" w:cstheme="minorHAnsi"/>
          <w:b/>
          <w:color w:val="000000" w:themeColor="text1"/>
          <w:sz w:val="20"/>
          <w:szCs w:val="20"/>
          <w:u w:val="single"/>
        </w:rPr>
        <w:t>:</w:t>
      </w:r>
      <w:r w:rsidRPr="00044253">
        <w:rPr>
          <w:rFonts w:asciiTheme="minorHAnsi" w:hAnsiTheme="minorHAnsi" w:cstheme="minorHAnsi"/>
          <w:b/>
          <w:color w:val="000000" w:themeColor="text1"/>
          <w:sz w:val="20"/>
          <w:szCs w:val="20"/>
        </w:rPr>
        <w:t xml:space="preserve"> </w:t>
      </w:r>
    </w:p>
    <w:p w14:paraId="2AFA0FFD" w14:textId="77777777" w:rsidR="00B301FF" w:rsidRPr="00B301FF" w:rsidRDefault="00B301FF" w:rsidP="00B301FF">
      <w:pPr>
        <w:pStyle w:val="ListParagraph"/>
        <w:numPr>
          <w:ilvl w:val="0"/>
          <w:numId w:val="22"/>
        </w:numPr>
        <w:rPr>
          <w:rFonts w:asciiTheme="minorHAnsi" w:hAnsiTheme="minorHAnsi" w:cstheme="minorHAnsi"/>
          <w:sz w:val="20"/>
          <w:szCs w:val="20"/>
        </w:rPr>
      </w:pPr>
      <w:r w:rsidRPr="00B301FF">
        <w:rPr>
          <w:rFonts w:asciiTheme="minorHAnsi" w:hAnsiTheme="minorHAnsi" w:cstheme="minorHAnsi"/>
          <w:sz w:val="20"/>
          <w:szCs w:val="20"/>
        </w:rPr>
        <w:t>Gândire sistemică;</w:t>
      </w:r>
    </w:p>
    <w:p w14:paraId="64B43A48" w14:textId="77777777" w:rsidR="00B301FF" w:rsidRPr="00B301FF" w:rsidRDefault="00B301FF" w:rsidP="00B301FF">
      <w:pPr>
        <w:pStyle w:val="ListParagraph"/>
        <w:numPr>
          <w:ilvl w:val="0"/>
          <w:numId w:val="22"/>
        </w:numPr>
        <w:rPr>
          <w:rFonts w:asciiTheme="minorHAnsi" w:hAnsiTheme="minorHAnsi" w:cstheme="minorHAnsi"/>
          <w:sz w:val="20"/>
          <w:szCs w:val="20"/>
        </w:rPr>
      </w:pPr>
      <w:r w:rsidRPr="00B301FF">
        <w:rPr>
          <w:rFonts w:asciiTheme="minorHAnsi" w:hAnsiTheme="minorHAnsi" w:cstheme="minorHAnsi"/>
          <w:sz w:val="20"/>
          <w:szCs w:val="20"/>
        </w:rPr>
        <w:t>Analiză și sinteză;</w:t>
      </w:r>
    </w:p>
    <w:p w14:paraId="540EEFC5" w14:textId="77777777" w:rsidR="00B301FF" w:rsidRPr="00B301FF" w:rsidRDefault="00B301FF" w:rsidP="00B301FF">
      <w:pPr>
        <w:pStyle w:val="ListParagraph"/>
        <w:numPr>
          <w:ilvl w:val="0"/>
          <w:numId w:val="22"/>
        </w:numPr>
        <w:rPr>
          <w:rFonts w:asciiTheme="minorHAnsi" w:hAnsiTheme="minorHAnsi" w:cstheme="minorHAnsi"/>
          <w:sz w:val="20"/>
          <w:szCs w:val="20"/>
        </w:rPr>
      </w:pPr>
      <w:r w:rsidRPr="00B301FF">
        <w:rPr>
          <w:rFonts w:asciiTheme="minorHAnsi" w:hAnsiTheme="minorHAnsi" w:cstheme="minorHAnsi"/>
          <w:sz w:val="20"/>
          <w:szCs w:val="20"/>
        </w:rPr>
        <w:t>Planificare strategică;</w:t>
      </w:r>
    </w:p>
    <w:p w14:paraId="39023636" w14:textId="77777777" w:rsidR="00B301FF" w:rsidRPr="00B301FF" w:rsidRDefault="00B301FF" w:rsidP="00B301FF">
      <w:pPr>
        <w:pStyle w:val="ListParagraph"/>
        <w:numPr>
          <w:ilvl w:val="0"/>
          <w:numId w:val="22"/>
        </w:numPr>
        <w:rPr>
          <w:rFonts w:asciiTheme="minorHAnsi" w:hAnsiTheme="minorHAnsi" w:cstheme="minorHAnsi"/>
          <w:sz w:val="20"/>
          <w:szCs w:val="20"/>
        </w:rPr>
      </w:pPr>
      <w:r w:rsidRPr="00B301FF">
        <w:rPr>
          <w:rFonts w:asciiTheme="minorHAnsi" w:hAnsiTheme="minorHAnsi" w:cstheme="minorHAnsi"/>
          <w:sz w:val="20"/>
          <w:szCs w:val="20"/>
        </w:rPr>
        <w:t>Rezolvarea problemelor complexe;</w:t>
      </w:r>
      <w:bookmarkStart w:id="0" w:name="_GoBack"/>
      <w:bookmarkEnd w:id="0"/>
    </w:p>
    <w:p w14:paraId="1318350D" w14:textId="77777777" w:rsidR="00B301FF" w:rsidRPr="00B301FF" w:rsidRDefault="00B301FF" w:rsidP="00B301FF">
      <w:pPr>
        <w:pStyle w:val="ListParagraph"/>
        <w:numPr>
          <w:ilvl w:val="0"/>
          <w:numId w:val="22"/>
        </w:numPr>
        <w:rPr>
          <w:rFonts w:asciiTheme="minorHAnsi" w:hAnsiTheme="minorHAnsi" w:cstheme="minorHAnsi"/>
          <w:sz w:val="20"/>
          <w:szCs w:val="20"/>
        </w:rPr>
      </w:pPr>
      <w:r w:rsidRPr="00B301FF">
        <w:rPr>
          <w:rFonts w:asciiTheme="minorHAnsi" w:hAnsiTheme="minorHAnsi" w:cstheme="minorHAnsi"/>
          <w:sz w:val="20"/>
          <w:szCs w:val="20"/>
        </w:rPr>
        <w:t>Comunicare tehnică;</w:t>
      </w:r>
    </w:p>
    <w:p w14:paraId="1F39503F" w14:textId="77777777" w:rsidR="00B301FF" w:rsidRPr="00B301FF" w:rsidRDefault="00B301FF" w:rsidP="00B301FF">
      <w:pPr>
        <w:pStyle w:val="ListParagraph"/>
        <w:numPr>
          <w:ilvl w:val="0"/>
          <w:numId w:val="22"/>
        </w:numPr>
        <w:rPr>
          <w:rFonts w:asciiTheme="minorHAnsi" w:hAnsiTheme="minorHAnsi" w:cstheme="minorHAnsi"/>
          <w:sz w:val="20"/>
          <w:szCs w:val="20"/>
        </w:rPr>
      </w:pPr>
      <w:r w:rsidRPr="00B301FF">
        <w:rPr>
          <w:rFonts w:asciiTheme="minorHAnsi" w:hAnsiTheme="minorHAnsi" w:cstheme="minorHAnsi"/>
          <w:sz w:val="20"/>
          <w:szCs w:val="20"/>
        </w:rPr>
        <w:t>Managementul proiectelor;</w:t>
      </w:r>
    </w:p>
    <w:p w14:paraId="0DD91822" w14:textId="77777777" w:rsidR="00B301FF" w:rsidRPr="00B301FF" w:rsidRDefault="00B301FF" w:rsidP="00B301FF">
      <w:pPr>
        <w:pStyle w:val="ListParagraph"/>
        <w:numPr>
          <w:ilvl w:val="0"/>
          <w:numId w:val="22"/>
        </w:numPr>
        <w:rPr>
          <w:rFonts w:asciiTheme="minorHAnsi" w:hAnsiTheme="minorHAnsi" w:cstheme="minorHAnsi"/>
          <w:sz w:val="20"/>
          <w:szCs w:val="20"/>
        </w:rPr>
      </w:pPr>
      <w:r w:rsidRPr="00B301FF">
        <w:rPr>
          <w:rFonts w:asciiTheme="minorHAnsi" w:hAnsiTheme="minorHAnsi" w:cstheme="minorHAnsi"/>
          <w:sz w:val="20"/>
          <w:szCs w:val="20"/>
        </w:rPr>
        <w:t>Lucru în echipe multidisciplinare;</w:t>
      </w:r>
    </w:p>
    <w:p w14:paraId="5B49A361" w14:textId="77777777" w:rsidR="00B301FF" w:rsidRPr="00B301FF" w:rsidRDefault="00B301FF" w:rsidP="00B301FF">
      <w:pPr>
        <w:pStyle w:val="ListParagraph"/>
        <w:numPr>
          <w:ilvl w:val="0"/>
          <w:numId w:val="22"/>
        </w:numPr>
        <w:rPr>
          <w:rFonts w:asciiTheme="minorHAnsi" w:hAnsiTheme="minorHAnsi" w:cstheme="minorHAnsi"/>
          <w:sz w:val="20"/>
          <w:szCs w:val="20"/>
        </w:rPr>
      </w:pPr>
      <w:r w:rsidRPr="00B301FF">
        <w:rPr>
          <w:rFonts w:asciiTheme="minorHAnsi" w:hAnsiTheme="minorHAnsi" w:cstheme="minorHAnsi"/>
          <w:sz w:val="20"/>
          <w:szCs w:val="20"/>
        </w:rPr>
        <w:t>Orientare către rezultate;</w:t>
      </w:r>
    </w:p>
    <w:p w14:paraId="6459B11F" w14:textId="77777777" w:rsidR="00B301FF" w:rsidRPr="00B301FF" w:rsidRDefault="00B301FF" w:rsidP="00B301FF">
      <w:pPr>
        <w:pStyle w:val="ListParagraph"/>
        <w:numPr>
          <w:ilvl w:val="0"/>
          <w:numId w:val="22"/>
        </w:numPr>
        <w:rPr>
          <w:rFonts w:asciiTheme="minorHAnsi" w:hAnsiTheme="minorHAnsi" w:cstheme="minorHAnsi"/>
          <w:sz w:val="20"/>
          <w:szCs w:val="20"/>
        </w:rPr>
      </w:pPr>
      <w:r w:rsidRPr="00B301FF">
        <w:rPr>
          <w:rFonts w:asciiTheme="minorHAnsi" w:hAnsiTheme="minorHAnsi" w:cstheme="minorHAnsi"/>
          <w:sz w:val="20"/>
          <w:szCs w:val="20"/>
        </w:rPr>
        <w:t>Capacitate de documentare;</w:t>
      </w:r>
    </w:p>
    <w:p w14:paraId="6D2DE3D7" w14:textId="546EBC11" w:rsidR="00AF629A" w:rsidRPr="00B301FF" w:rsidRDefault="00B301FF" w:rsidP="00B301FF">
      <w:pPr>
        <w:pStyle w:val="ListParagraph"/>
        <w:numPr>
          <w:ilvl w:val="0"/>
          <w:numId w:val="22"/>
        </w:numPr>
        <w:rPr>
          <w:rFonts w:asciiTheme="minorHAnsi" w:hAnsiTheme="minorHAnsi" w:cstheme="minorHAnsi"/>
          <w:sz w:val="20"/>
          <w:szCs w:val="20"/>
        </w:rPr>
      </w:pPr>
      <w:r w:rsidRPr="00B301FF">
        <w:rPr>
          <w:rFonts w:asciiTheme="minorHAnsi" w:hAnsiTheme="minorHAnsi" w:cstheme="minorHAnsi"/>
          <w:sz w:val="20"/>
          <w:szCs w:val="20"/>
        </w:rPr>
        <w:t>Învățare continuă.</w:t>
      </w:r>
    </w:p>
    <w:tbl>
      <w:tblPr>
        <w:tblW w:w="9030" w:type="dxa"/>
        <w:tblLayout w:type="fixed"/>
        <w:tblLook w:val="0600" w:firstRow="0" w:lastRow="0" w:firstColumn="0" w:lastColumn="0" w:noHBand="1" w:noVBand="1"/>
      </w:tblPr>
      <w:tblGrid>
        <w:gridCol w:w="4781"/>
        <w:gridCol w:w="4249"/>
      </w:tblGrid>
      <w:tr w:rsidR="00044253" w:rsidRPr="00044253" w14:paraId="78F81895" w14:textId="77777777" w:rsidTr="00AC10A7">
        <w:tc>
          <w:tcPr>
            <w:tcW w:w="4781" w:type="dxa"/>
            <w:tcMar>
              <w:top w:w="100" w:type="dxa"/>
              <w:left w:w="100" w:type="dxa"/>
              <w:bottom w:w="100" w:type="dxa"/>
              <w:right w:w="100" w:type="dxa"/>
            </w:tcMar>
            <w:hideMark/>
          </w:tcPr>
          <w:p w14:paraId="17314A68" w14:textId="77777777" w:rsidR="00AF629A" w:rsidRPr="00044253" w:rsidRDefault="00AF629A" w:rsidP="006B1A6A">
            <w:pPr>
              <w:widowControl w:val="0"/>
              <w:contextualSpacing/>
              <w:jc w:val="both"/>
              <w:rPr>
                <w:rFonts w:asciiTheme="minorHAnsi" w:eastAsia="Arial" w:hAnsiTheme="minorHAnsi" w:cstheme="minorHAnsi"/>
                <w:color w:val="000000" w:themeColor="text1"/>
                <w:sz w:val="20"/>
                <w:szCs w:val="20"/>
                <w:lang w:eastAsia="en-GB" w:bidi="bn-IN"/>
              </w:rPr>
            </w:pPr>
            <w:r w:rsidRPr="00044253">
              <w:rPr>
                <w:rFonts w:asciiTheme="minorHAnsi" w:eastAsia="Verdana" w:hAnsiTheme="minorHAnsi" w:cstheme="minorHAnsi"/>
                <w:color w:val="000000" w:themeColor="text1"/>
                <w:sz w:val="20"/>
                <w:szCs w:val="20"/>
                <w:highlight w:val="white"/>
                <w:lang w:eastAsia="en-GB" w:bidi="bn-IN"/>
              </w:rPr>
              <w:t>Angajator,</w:t>
            </w:r>
          </w:p>
        </w:tc>
        <w:tc>
          <w:tcPr>
            <w:tcW w:w="4249" w:type="dxa"/>
            <w:tcMar>
              <w:top w:w="100" w:type="dxa"/>
              <w:left w:w="100" w:type="dxa"/>
              <w:bottom w:w="100" w:type="dxa"/>
              <w:right w:w="100" w:type="dxa"/>
            </w:tcMar>
            <w:hideMark/>
          </w:tcPr>
          <w:p w14:paraId="59003B84" w14:textId="7E95B4B1" w:rsidR="00AF629A" w:rsidRPr="00044253" w:rsidRDefault="00AF629A" w:rsidP="006B1A6A">
            <w:pPr>
              <w:widowControl w:val="0"/>
              <w:contextualSpacing/>
              <w:jc w:val="both"/>
              <w:rPr>
                <w:rFonts w:asciiTheme="minorHAnsi" w:eastAsia="Arial" w:hAnsiTheme="minorHAnsi" w:cstheme="minorHAnsi"/>
                <w:color w:val="000000" w:themeColor="text1"/>
                <w:sz w:val="20"/>
                <w:szCs w:val="20"/>
                <w:lang w:eastAsia="en-GB" w:bidi="bn-IN"/>
              </w:rPr>
            </w:pPr>
            <w:r w:rsidRPr="00044253">
              <w:rPr>
                <w:rFonts w:asciiTheme="minorHAnsi" w:hAnsiTheme="minorHAnsi" w:cstheme="minorHAnsi"/>
                <w:color w:val="000000" w:themeColor="text1"/>
                <w:sz w:val="20"/>
                <w:szCs w:val="20"/>
              </w:rPr>
              <w:t>Am luat la cunoștință,</w:t>
            </w:r>
          </w:p>
        </w:tc>
      </w:tr>
      <w:tr w:rsidR="00044253" w:rsidRPr="00044253" w14:paraId="327B7C65" w14:textId="77777777" w:rsidTr="00AC10A7">
        <w:tc>
          <w:tcPr>
            <w:tcW w:w="4781" w:type="dxa"/>
            <w:tcMar>
              <w:top w:w="100" w:type="dxa"/>
              <w:left w:w="100" w:type="dxa"/>
              <w:bottom w:w="100" w:type="dxa"/>
              <w:right w:w="100" w:type="dxa"/>
            </w:tcMar>
            <w:hideMark/>
          </w:tcPr>
          <w:p w14:paraId="60D3FFF7" w14:textId="13B7B16E" w:rsidR="00AF629A" w:rsidRPr="00044253" w:rsidRDefault="00BE06C1" w:rsidP="006B1A6A">
            <w:pPr>
              <w:widowControl w:val="0"/>
              <w:contextualSpacing/>
              <w:rPr>
                <w:rFonts w:asciiTheme="minorHAnsi" w:eastAsia="Arial" w:hAnsiTheme="minorHAnsi" w:cstheme="minorHAnsi"/>
                <w:color w:val="000000" w:themeColor="text1"/>
                <w:sz w:val="20"/>
                <w:szCs w:val="20"/>
                <w:lang w:eastAsia="en-GB" w:bidi="bn-IN"/>
              </w:rPr>
            </w:pPr>
            <w:r w:rsidRPr="00044253">
              <w:rPr>
                <w:rFonts w:asciiTheme="minorHAnsi" w:eastAsia="Verdana" w:hAnsiTheme="minorHAnsi" w:cstheme="minorHAnsi"/>
                <w:b/>
                <w:color w:val="000000" w:themeColor="text1"/>
                <w:sz w:val="20"/>
                <w:szCs w:val="20"/>
                <w:highlight w:val="white"/>
                <w:lang w:eastAsia="en-GB" w:bidi="bn-IN"/>
              </w:rPr>
              <w:t>{a_denumire}</w:t>
            </w:r>
          </w:p>
        </w:tc>
        <w:tc>
          <w:tcPr>
            <w:tcW w:w="4249" w:type="dxa"/>
            <w:tcMar>
              <w:top w:w="100" w:type="dxa"/>
              <w:left w:w="100" w:type="dxa"/>
              <w:bottom w:w="100" w:type="dxa"/>
              <w:right w:w="100" w:type="dxa"/>
            </w:tcMar>
            <w:hideMark/>
          </w:tcPr>
          <w:p w14:paraId="400FA00A" w14:textId="6A2FF664" w:rsidR="00AF629A" w:rsidRPr="00044253" w:rsidRDefault="00AF629A" w:rsidP="006B1A6A">
            <w:pPr>
              <w:widowControl w:val="0"/>
              <w:contextualSpacing/>
              <w:rPr>
                <w:rFonts w:asciiTheme="minorHAnsi" w:eastAsia="Arial" w:hAnsiTheme="minorHAnsi" w:cstheme="minorHAnsi"/>
                <w:color w:val="000000" w:themeColor="text1"/>
                <w:sz w:val="20"/>
                <w:szCs w:val="20"/>
                <w:lang w:eastAsia="en-GB" w:bidi="bn-IN"/>
              </w:rPr>
            </w:pPr>
            <w:r w:rsidRPr="00044253">
              <w:rPr>
                <w:rFonts w:asciiTheme="minorHAnsi" w:eastAsia="Verdana" w:hAnsiTheme="minorHAnsi" w:cstheme="minorHAnsi"/>
                <w:b/>
                <w:color w:val="000000" w:themeColor="text1"/>
                <w:sz w:val="20"/>
                <w:szCs w:val="20"/>
                <w:highlight w:val="white"/>
                <w:lang w:eastAsia="en-GB" w:bidi="bn-IN"/>
              </w:rPr>
              <w:t>Titularul postului: {s_nume} {s_prenume}</w:t>
            </w:r>
          </w:p>
        </w:tc>
      </w:tr>
      <w:tr w:rsidR="00AF629A" w:rsidRPr="00044253" w14:paraId="4B22F8F3" w14:textId="77777777" w:rsidTr="00AC10A7">
        <w:tc>
          <w:tcPr>
            <w:tcW w:w="4781" w:type="dxa"/>
            <w:tcMar>
              <w:top w:w="100" w:type="dxa"/>
              <w:left w:w="100" w:type="dxa"/>
              <w:bottom w:w="100" w:type="dxa"/>
              <w:right w:w="100" w:type="dxa"/>
            </w:tcMar>
            <w:hideMark/>
          </w:tcPr>
          <w:p w14:paraId="46600396" w14:textId="77777777" w:rsidR="00AF629A" w:rsidRPr="00044253" w:rsidRDefault="00AF629A" w:rsidP="006B1A6A">
            <w:pPr>
              <w:widowControl w:val="0"/>
              <w:contextualSpacing/>
              <w:rPr>
                <w:rFonts w:asciiTheme="minorHAnsi" w:eastAsia="Verdana" w:hAnsiTheme="minorHAnsi" w:cstheme="minorHAnsi"/>
                <w:color w:val="000000" w:themeColor="text1"/>
                <w:sz w:val="20"/>
                <w:szCs w:val="20"/>
                <w:highlight w:val="white"/>
                <w:lang w:eastAsia="en-GB" w:bidi="bn-IN"/>
              </w:rPr>
            </w:pPr>
            <w:r w:rsidRPr="00044253">
              <w:rPr>
                <w:rFonts w:asciiTheme="minorHAnsi" w:eastAsia="Verdana" w:hAnsiTheme="minorHAnsi" w:cstheme="minorHAnsi"/>
                <w:b/>
                <w:bCs/>
                <w:color w:val="000000" w:themeColor="text1"/>
                <w:sz w:val="20"/>
                <w:szCs w:val="20"/>
                <w:highlight w:val="white"/>
                <w:lang w:eastAsia="en-GB" w:bidi="bn-IN"/>
              </w:rPr>
              <w:t>{a_rl_nume}</w:t>
            </w:r>
          </w:p>
          <w:p w14:paraId="6C76639C" w14:textId="77777777" w:rsidR="00AF629A" w:rsidRPr="00044253" w:rsidRDefault="00AF629A" w:rsidP="006B1A6A">
            <w:pPr>
              <w:widowControl w:val="0"/>
              <w:contextualSpacing/>
              <w:jc w:val="both"/>
              <w:rPr>
                <w:rFonts w:asciiTheme="minorHAnsi" w:eastAsia="Arial" w:hAnsiTheme="minorHAnsi" w:cstheme="minorHAnsi"/>
                <w:color w:val="000000" w:themeColor="text1"/>
                <w:sz w:val="20"/>
                <w:szCs w:val="20"/>
                <w:lang w:eastAsia="en-GB" w:bidi="bn-IN"/>
              </w:rPr>
            </w:pPr>
            <w:r w:rsidRPr="00044253">
              <w:rPr>
                <w:rFonts w:asciiTheme="minorHAnsi" w:eastAsia="Verdana" w:hAnsiTheme="minorHAnsi" w:cstheme="minorHAnsi"/>
                <w:color w:val="000000" w:themeColor="text1"/>
                <w:sz w:val="20"/>
                <w:szCs w:val="20"/>
                <w:highlight w:val="white"/>
                <w:lang w:eastAsia="en-GB" w:bidi="bn-IN"/>
              </w:rPr>
              <w:t>Semnătura</w:t>
            </w:r>
            <w:r w:rsidRPr="00044253">
              <w:rPr>
                <w:rFonts w:asciiTheme="minorHAnsi" w:eastAsia="Verdana" w:hAnsiTheme="minorHAnsi" w:cstheme="minorHAnsi"/>
                <w:color w:val="000000" w:themeColor="text1"/>
                <w:sz w:val="20"/>
                <w:szCs w:val="20"/>
                <w:lang w:eastAsia="en-GB" w:bidi="bn-IN"/>
              </w:rPr>
              <w:t xml:space="preserve"> {space}</w:t>
            </w:r>
          </w:p>
        </w:tc>
        <w:tc>
          <w:tcPr>
            <w:tcW w:w="4249" w:type="dxa"/>
            <w:tcMar>
              <w:top w:w="100" w:type="dxa"/>
              <w:left w:w="100" w:type="dxa"/>
              <w:bottom w:w="100" w:type="dxa"/>
              <w:right w:w="100" w:type="dxa"/>
            </w:tcMar>
            <w:hideMark/>
          </w:tcPr>
          <w:p w14:paraId="14D85AE0" w14:textId="77777777" w:rsidR="00AF629A" w:rsidRPr="00044253" w:rsidRDefault="00AF629A" w:rsidP="006B1A6A">
            <w:pPr>
              <w:widowControl w:val="0"/>
              <w:contextualSpacing/>
              <w:jc w:val="both"/>
              <w:rPr>
                <w:rFonts w:asciiTheme="minorHAnsi" w:eastAsia="Arial" w:hAnsiTheme="minorHAnsi" w:cstheme="minorHAnsi"/>
                <w:color w:val="000000" w:themeColor="text1"/>
                <w:sz w:val="20"/>
                <w:szCs w:val="20"/>
                <w:lang w:eastAsia="en-GB" w:bidi="bn-IN"/>
              </w:rPr>
            </w:pPr>
            <w:r w:rsidRPr="00044253">
              <w:rPr>
                <w:rFonts w:asciiTheme="minorHAnsi" w:eastAsia="Verdana" w:hAnsiTheme="minorHAnsi" w:cstheme="minorHAnsi"/>
                <w:color w:val="000000" w:themeColor="text1"/>
                <w:sz w:val="20"/>
                <w:szCs w:val="20"/>
                <w:highlight w:val="white"/>
                <w:lang w:eastAsia="en-GB" w:bidi="bn-IN"/>
              </w:rPr>
              <w:t>Semnătura</w:t>
            </w:r>
            <w:r w:rsidRPr="00044253">
              <w:rPr>
                <w:rFonts w:asciiTheme="minorHAnsi" w:eastAsia="Verdana" w:hAnsiTheme="minorHAnsi" w:cstheme="minorHAnsi"/>
                <w:color w:val="000000" w:themeColor="text1"/>
                <w:sz w:val="20"/>
                <w:szCs w:val="20"/>
                <w:lang w:eastAsia="en-GB" w:bidi="bn-IN"/>
              </w:rPr>
              <w:t xml:space="preserve"> {space}</w:t>
            </w:r>
          </w:p>
        </w:tc>
      </w:tr>
    </w:tbl>
    <w:p w14:paraId="72DB0FF4" w14:textId="0178264D" w:rsidR="00CF5454" w:rsidRPr="00044253"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sectPr w:rsidR="00CF5454" w:rsidRPr="00044253" w:rsidSect="001F3841">
      <w:footerReference w:type="default" r:id="rId7"/>
      <w:headerReference w:type="first" r:id="rId8"/>
      <w:footerReference w:type="first" r:id="rId9"/>
      <w:pgSz w:w="11900" w:h="16840"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9826A" w14:textId="77777777" w:rsidR="00B962FF" w:rsidRDefault="00B962FF" w:rsidP="00527620">
      <w:r>
        <w:separator/>
      </w:r>
    </w:p>
  </w:endnote>
  <w:endnote w:type="continuationSeparator" w:id="0">
    <w:p w14:paraId="6EA4DBEE" w14:textId="77777777" w:rsidR="00B962FF" w:rsidRDefault="00B962FF" w:rsidP="0052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937207285"/>
      <w:docPartObj>
        <w:docPartGallery w:val="Page Numbers (Bottom of Page)"/>
        <w:docPartUnique/>
      </w:docPartObj>
    </w:sdtPr>
    <w:sdtEndPr/>
    <w:sdtContent>
      <w:sdt>
        <w:sdtPr>
          <w:rPr>
            <w:rFonts w:asciiTheme="minorHAnsi" w:hAnsiTheme="minorHAnsi" w:cstheme="minorHAnsi"/>
            <w:sz w:val="20"/>
            <w:szCs w:val="20"/>
          </w:rPr>
          <w:id w:val="2027909024"/>
          <w:docPartObj>
            <w:docPartGallery w:val="Page Numbers (Top of Page)"/>
            <w:docPartUnique/>
          </w:docPartObj>
        </w:sdtPr>
        <w:sdtEndPr/>
        <w:sdtContent>
          <w:p w14:paraId="4E830678" w14:textId="2519872E" w:rsidR="005D0C84" w:rsidRPr="005D0C84" w:rsidRDefault="005D0C84">
            <w:pPr>
              <w:pStyle w:val="Footer"/>
              <w:jc w:val="right"/>
              <w:rPr>
                <w:rFonts w:asciiTheme="minorHAnsi" w:hAnsiTheme="minorHAnsi" w:cstheme="minorHAnsi"/>
                <w:sz w:val="20"/>
                <w:szCs w:val="20"/>
              </w:rPr>
            </w:pPr>
            <w:r w:rsidRPr="005D0C84">
              <w:rPr>
                <w:rFonts w:asciiTheme="minorHAnsi" w:hAnsiTheme="minorHAnsi" w:cstheme="minorHAnsi"/>
                <w:sz w:val="20"/>
                <w:szCs w:val="20"/>
              </w:rPr>
              <w:t xml:space="preserve">Pagina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PAGE </w:instrText>
            </w:r>
            <w:r w:rsidRPr="005D0C84">
              <w:rPr>
                <w:rFonts w:asciiTheme="minorHAnsi" w:hAnsiTheme="minorHAnsi" w:cstheme="minorHAnsi"/>
                <w:b/>
                <w:bCs/>
                <w:sz w:val="20"/>
                <w:szCs w:val="20"/>
              </w:rPr>
              <w:fldChar w:fldCharType="separate"/>
            </w:r>
            <w:r w:rsidR="00B301FF">
              <w:rPr>
                <w:rFonts w:asciiTheme="minorHAnsi" w:hAnsiTheme="minorHAnsi" w:cstheme="minorHAnsi"/>
                <w:b/>
                <w:bCs/>
                <w:noProof/>
                <w:sz w:val="20"/>
                <w:szCs w:val="20"/>
              </w:rPr>
              <w:t>2</w:t>
            </w:r>
            <w:r w:rsidRPr="005D0C84">
              <w:rPr>
                <w:rFonts w:asciiTheme="minorHAnsi" w:hAnsiTheme="minorHAnsi" w:cstheme="minorHAnsi"/>
                <w:b/>
                <w:bCs/>
                <w:sz w:val="20"/>
                <w:szCs w:val="20"/>
              </w:rPr>
              <w:fldChar w:fldCharType="end"/>
            </w:r>
            <w:r w:rsidRPr="005D0C84">
              <w:rPr>
                <w:rFonts w:asciiTheme="minorHAnsi" w:hAnsiTheme="minorHAnsi" w:cstheme="minorHAnsi"/>
                <w:sz w:val="20"/>
                <w:szCs w:val="20"/>
              </w:rPr>
              <w:t xml:space="preserve"> din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NUMPAGES  </w:instrText>
            </w:r>
            <w:r w:rsidRPr="005D0C84">
              <w:rPr>
                <w:rFonts w:asciiTheme="minorHAnsi" w:hAnsiTheme="minorHAnsi" w:cstheme="minorHAnsi"/>
                <w:b/>
                <w:bCs/>
                <w:sz w:val="20"/>
                <w:szCs w:val="20"/>
              </w:rPr>
              <w:fldChar w:fldCharType="separate"/>
            </w:r>
            <w:r w:rsidR="00B301FF">
              <w:rPr>
                <w:rFonts w:asciiTheme="minorHAnsi" w:hAnsiTheme="minorHAnsi" w:cstheme="minorHAnsi"/>
                <w:b/>
                <w:bCs/>
                <w:noProof/>
                <w:sz w:val="20"/>
                <w:szCs w:val="20"/>
              </w:rPr>
              <w:t>3</w:t>
            </w:r>
            <w:r w:rsidRPr="005D0C84">
              <w:rPr>
                <w:rFonts w:asciiTheme="minorHAnsi" w:hAnsiTheme="minorHAnsi" w:cstheme="minorHAnsi"/>
                <w:b/>
                <w:bCs/>
                <w:sz w:val="20"/>
                <w:szCs w:val="20"/>
              </w:rPr>
              <w:fldChar w:fldCharType="end"/>
            </w:r>
          </w:p>
        </w:sdtContent>
      </w:sdt>
    </w:sdtContent>
  </w:sdt>
  <w:p w14:paraId="7419373F" w14:textId="77777777" w:rsidR="00527620" w:rsidRPr="005D0C84" w:rsidRDefault="00527620">
    <w:pPr>
      <w:pStyle w:val="Footer"/>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628233196"/>
      <w:docPartObj>
        <w:docPartGallery w:val="Page Numbers (Bottom of Page)"/>
        <w:docPartUnique/>
      </w:docPartObj>
    </w:sdtPr>
    <w:sdtEndPr/>
    <w:sdtContent>
      <w:sdt>
        <w:sdtPr>
          <w:rPr>
            <w:rFonts w:asciiTheme="minorHAnsi" w:hAnsiTheme="minorHAnsi" w:cstheme="minorHAnsi"/>
            <w:sz w:val="20"/>
            <w:szCs w:val="20"/>
          </w:rPr>
          <w:id w:val="-1769616900"/>
          <w:docPartObj>
            <w:docPartGallery w:val="Page Numbers (Top of Page)"/>
            <w:docPartUnique/>
          </w:docPartObj>
        </w:sdtPr>
        <w:sdtEndPr/>
        <w:sdtContent>
          <w:p w14:paraId="520974B8" w14:textId="5EC6496E" w:rsidR="00397CA0" w:rsidRPr="00397CA0" w:rsidRDefault="00397CA0">
            <w:pPr>
              <w:pStyle w:val="Footer"/>
              <w:jc w:val="right"/>
              <w:rPr>
                <w:rFonts w:asciiTheme="minorHAnsi" w:hAnsiTheme="minorHAnsi" w:cstheme="minorHAnsi"/>
                <w:sz w:val="20"/>
                <w:szCs w:val="20"/>
              </w:rPr>
            </w:pPr>
            <w:r w:rsidRPr="00397CA0">
              <w:rPr>
                <w:rFonts w:asciiTheme="minorHAnsi" w:hAnsiTheme="minorHAnsi" w:cstheme="minorHAnsi"/>
                <w:sz w:val="20"/>
                <w:szCs w:val="20"/>
              </w:rPr>
              <w:t xml:space="preserve">Pagina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PAGE </w:instrText>
            </w:r>
            <w:r w:rsidRPr="00397CA0">
              <w:rPr>
                <w:rFonts w:asciiTheme="minorHAnsi" w:hAnsiTheme="minorHAnsi" w:cstheme="minorHAnsi"/>
                <w:b/>
                <w:bCs/>
                <w:sz w:val="20"/>
                <w:szCs w:val="20"/>
              </w:rPr>
              <w:fldChar w:fldCharType="separate"/>
            </w:r>
            <w:r w:rsidR="00B962FF">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r w:rsidRPr="00397CA0">
              <w:rPr>
                <w:rFonts w:asciiTheme="minorHAnsi" w:hAnsiTheme="minorHAnsi" w:cstheme="minorHAnsi"/>
                <w:sz w:val="20"/>
                <w:szCs w:val="20"/>
              </w:rPr>
              <w:t xml:space="preserve"> din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NUMPAGES  </w:instrText>
            </w:r>
            <w:r w:rsidRPr="00397CA0">
              <w:rPr>
                <w:rFonts w:asciiTheme="minorHAnsi" w:hAnsiTheme="minorHAnsi" w:cstheme="minorHAnsi"/>
                <w:b/>
                <w:bCs/>
                <w:sz w:val="20"/>
                <w:szCs w:val="20"/>
              </w:rPr>
              <w:fldChar w:fldCharType="separate"/>
            </w:r>
            <w:r w:rsidR="00B962FF">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p>
        </w:sdtContent>
      </w:sdt>
    </w:sdtContent>
  </w:sdt>
  <w:p w14:paraId="3613EA44" w14:textId="77777777" w:rsidR="00527620" w:rsidRPr="00397CA0" w:rsidRDefault="00527620">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F0A78" w14:textId="77777777" w:rsidR="00B962FF" w:rsidRDefault="00B962FF" w:rsidP="00527620">
      <w:r>
        <w:separator/>
      </w:r>
    </w:p>
  </w:footnote>
  <w:footnote w:type="continuationSeparator" w:id="0">
    <w:p w14:paraId="74A09D59" w14:textId="77777777" w:rsidR="00B962FF" w:rsidRDefault="00B962FF" w:rsidP="005276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37DD8" w14:textId="33105BF8"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 xml:space="preserve">Unitatea: </w:t>
    </w:r>
    <w:r w:rsidRPr="00527620">
      <w:rPr>
        <w:rFonts w:ascii="Calibri" w:eastAsia="Arial" w:hAnsi="Calibri" w:cs="Calibri"/>
        <w:b/>
        <w:color w:val="000000"/>
        <w:sz w:val="20"/>
        <w:szCs w:val="20"/>
        <w:lang w:eastAsia="en-GB" w:bidi="bn-IN"/>
      </w:rPr>
      <w:tab/>
    </w:r>
    <w:r w:rsidR="00BE06C1">
      <w:rPr>
        <w:rFonts w:ascii="Calibri" w:eastAsia="Calibri" w:hAnsi="Calibri" w:cs="Calibri"/>
        <w:b/>
        <w:color w:val="000000"/>
        <w:sz w:val="20"/>
        <w:szCs w:val="20"/>
        <w:lang w:eastAsia="en-GB" w:bidi="bn-IN"/>
      </w:rPr>
      <w:t>{a_denumire}</w:t>
    </w:r>
  </w:p>
  <w:p w14:paraId="649FAC3F" w14:textId="77777777"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Sediul în:</w:t>
    </w:r>
    <w:r w:rsidRPr="00527620">
      <w:rPr>
        <w:rFonts w:ascii="Calibri" w:eastAsia="Arial" w:hAnsi="Calibri" w:cs="Calibri"/>
        <w:b/>
        <w:color w:val="000000"/>
        <w:sz w:val="20"/>
        <w:szCs w:val="20"/>
        <w:lang w:eastAsia="en-GB" w:bidi="bn-IN"/>
      </w:rPr>
      <w:tab/>
      <w:t>{a_localitate}, {a_judet}, {a_adresa}</w:t>
    </w:r>
  </w:p>
  <w:p w14:paraId="5C9FDDF4" w14:textId="77777777" w:rsidR="00527620" w:rsidRPr="00527620" w:rsidRDefault="00527620" w:rsidP="00527620">
    <w:pPr>
      <w:rPr>
        <w:rFonts w:ascii="Calibri" w:eastAsia="Arial" w:hAnsi="Calibri" w:cs="Calibri"/>
        <w:b/>
        <w:color w:val="000000"/>
        <w:sz w:val="20"/>
        <w:szCs w:val="20"/>
        <w:lang w:eastAsia="en-GB" w:bidi="bn-IN"/>
      </w:rPr>
    </w:pPr>
    <w:r w:rsidRPr="00527620">
      <w:rPr>
        <w:rFonts w:ascii="Calibri" w:eastAsia="Arial" w:hAnsi="Calibri" w:cs="Calibri"/>
        <w:b/>
        <w:color w:val="000000"/>
        <w:sz w:val="20"/>
        <w:szCs w:val="20"/>
        <w:lang w:eastAsia="en-GB" w:bidi="bn-IN"/>
      </w:rPr>
      <w:t>CUI:</w:t>
    </w:r>
    <w:r w:rsidRPr="00527620">
      <w:rPr>
        <w:rFonts w:ascii="Calibri" w:eastAsia="Arial" w:hAnsi="Calibri" w:cs="Calibri"/>
        <w:b/>
        <w:color w:val="000000"/>
        <w:sz w:val="20"/>
        <w:szCs w:val="20"/>
        <w:lang w:eastAsia="en-GB" w:bidi="bn-IN"/>
      </w:rPr>
      <w:tab/>
    </w:r>
    <w:r w:rsidRPr="00527620">
      <w:rPr>
        <w:rFonts w:ascii="Calibri" w:eastAsia="Arial" w:hAnsi="Calibri" w:cs="Calibri"/>
        <w:b/>
        <w:color w:val="000000"/>
        <w:sz w:val="20"/>
        <w:szCs w:val="20"/>
        <w:lang w:eastAsia="en-GB" w:bidi="bn-IN"/>
      </w:rPr>
      <w:tab/>
      <w:t>{a_cui}</w:t>
    </w:r>
  </w:p>
  <w:p w14:paraId="7C12B726" w14:textId="77777777" w:rsidR="00527620" w:rsidRPr="00527620" w:rsidRDefault="00527620" w:rsidP="00527620">
    <w:pPr>
      <w:rPr>
        <w:rFonts w:ascii="Calibri" w:eastAsia="Arial" w:hAnsi="Calibri" w:cs="Calibri"/>
        <w:b/>
        <w:color w:val="000000"/>
        <w:sz w:val="20"/>
        <w:szCs w:val="20"/>
        <w:lang w:eastAsia="en-GB" w:bidi="bn-IN"/>
      </w:rPr>
    </w:pPr>
  </w:p>
  <w:p w14:paraId="13173AB1" w14:textId="77777777" w:rsidR="00527620" w:rsidRDefault="005276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60D5B"/>
    <w:multiLevelType w:val="hybridMultilevel"/>
    <w:tmpl w:val="4104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35C10"/>
    <w:multiLevelType w:val="hybridMultilevel"/>
    <w:tmpl w:val="272E8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5654A"/>
    <w:multiLevelType w:val="hybridMultilevel"/>
    <w:tmpl w:val="DDEEAFEA"/>
    <w:lvl w:ilvl="0" w:tplc="F224E9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A133A"/>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AD8744B"/>
    <w:multiLevelType w:val="hybridMultilevel"/>
    <w:tmpl w:val="EDAA53F4"/>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124728"/>
    <w:multiLevelType w:val="hybridMultilevel"/>
    <w:tmpl w:val="229AB1D8"/>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6" w15:restartNumberingAfterBreak="0">
    <w:nsid w:val="1E3B79A9"/>
    <w:multiLevelType w:val="hybridMultilevel"/>
    <w:tmpl w:val="44D2A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0256D"/>
    <w:multiLevelType w:val="multilevel"/>
    <w:tmpl w:val="DFA08C5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204A707C"/>
    <w:multiLevelType w:val="hybridMultilevel"/>
    <w:tmpl w:val="2D00D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FD581E"/>
    <w:multiLevelType w:val="hybridMultilevel"/>
    <w:tmpl w:val="F47CCB9A"/>
    <w:lvl w:ilvl="0" w:tplc="C3D2D402">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AC57A1"/>
    <w:multiLevelType w:val="multilevel"/>
    <w:tmpl w:val="10BA18BE"/>
    <w:lvl w:ilvl="0">
      <w:start w:val="2"/>
      <w:numFmt w:val="decimal"/>
      <w:lvlText w:val="%1"/>
      <w:lvlJc w:val="left"/>
      <w:pPr>
        <w:ind w:left="360" w:hanging="360"/>
      </w:pPr>
      <w:rPr>
        <w:rFonts w:hint="default"/>
      </w:rPr>
    </w:lvl>
    <w:lvl w:ilvl="1">
      <w:start w:val="1"/>
      <w:numFmt w:val="decimal"/>
      <w:lvlText w:val="%1.%2"/>
      <w:lvlJc w:val="left"/>
      <w:pPr>
        <w:ind w:left="1138" w:hanging="360"/>
      </w:pPr>
      <w:rPr>
        <w:rFonts w:hint="default"/>
      </w:rPr>
    </w:lvl>
    <w:lvl w:ilvl="2">
      <w:start w:val="1"/>
      <w:numFmt w:val="decimal"/>
      <w:lvlText w:val="%1.%2.%3"/>
      <w:lvlJc w:val="left"/>
      <w:pPr>
        <w:ind w:left="2276" w:hanging="720"/>
      </w:pPr>
      <w:rPr>
        <w:rFonts w:hint="default"/>
      </w:rPr>
    </w:lvl>
    <w:lvl w:ilvl="3">
      <w:start w:val="1"/>
      <w:numFmt w:val="decimal"/>
      <w:lvlText w:val="%1.%2.%3.%4"/>
      <w:lvlJc w:val="left"/>
      <w:pPr>
        <w:ind w:left="3054" w:hanging="720"/>
      </w:pPr>
      <w:rPr>
        <w:rFonts w:hint="default"/>
      </w:rPr>
    </w:lvl>
    <w:lvl w:ilvl="4">
      <w:start w:val="1"/>
      <w:numFmt w:val="decimal"/>
      <w:lvlText w:val="%1.%2.%3.%4.%5"/>
      <w:lvlJc w:val="left"/>
      <w:pPr>
        <w:ind w:left="4192" w:hanging="1080"/>
      </w:pPr>
      <w:rPr>
        <w:rFonts w:hint="default"/>
      </w:rPr>
    </w:lvl>
    <w:lvl w:ilvl="5">
      <w:start w:val="1"/>
      <w:numFmt w:val="decimal"/>
      <w:lvlText w:val="%1.%2.%3.%4.%5.%6"/>
      <w:lvlJc w:val="left"/>
      <w:pPr>
        <w:ind w:left="4970" w:hanging="1080"/>
      </w:pPr>
      <w:rPr>
        <w:rFonts w:hint="default"/>
      </w:rPr>
    </w:lvl>
    <w:lvl w:ilvl="6">
      <w:start w:val="1"/>
      <w:numFmt w:val="decimal"/>
      <w:lvlText w:val="%1.%2.%3.%4.%5.%6.%7"/>
      <w:lvlJc w:val="left"/>
      <w:pPr>
        <w:ind w:left="6108" w:hanging="1440"/>
      </w:pPr>
      <w:rPr>
        <w:rFonts w:hint="default"/>
      </w:rPr>
    </w:lvl>
    <w:lvl w:ilvl="7">
      <w:start w:val="1"/>
      <w:numFmt w:val="decimal"/>
      <w:lvlText w:val="%1.%2.%3.%4.%5.%6.%7.%8"/>
      <w:lvlJc w:val="left"/>
      <w:pPr>
        <w:ind w:left="6886" w:hanging="1440"/>
      </w:pPr>
      <w:rPr>
        <w:rFonts w:hint="default"/>
      </w:rPr>
    </w:lvl>
    <w:lvl w:ilvl="8">
      <w:start w:val="1"/>
      <w:numFmt w:val="decimal"/>
      <w:lvlText w:val="%1.%2.%3.%4.%5.%6.%7.%8.%9"/>
      <w:lvlJc w:val="left"/>
      <w:pPr>
        <w:ind w:left="8024" w:hanging="1800"/>
      </w:pPr>
      <w:rPr>
        <w:rFonts w:hint="default"/>
      </w:rPr>
    </w:lvl>
  </w:abstractNum>
  <w:abstractNum w:abstractNumId="11" w15:restartNumberingAfterBreak="0">
    <w:nsid w:val="30334CBD"/>
    <w:multiLevelType w:val="hybridMultilevel"/>
    <w:tmpl w:val="3E444A24"/>
    <w:lvl w:ilvl="0" w:tplc="5F2EE052">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7C060B"/>
    <w:multiLevelType w:val="hybridMultilevel"/>
    <w:tmpl w:val="064618F2"/>
    <w:lvl w:ilvl="0" w:tplc="97FC16A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B71A26"/>
    <w:multiLevelType w:val="hybridMultilevel"/>
    <w:tmpl w:val="330E0148"/>
    <w:lvl w:ilvl="0" w:tplc="98EE60CE">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804E0E"/>
    <w:multiLevelType w:val="hybridMultilevel"/>
    <w:tmpl w:val="70388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1A3E2A"/>
    <w:multiLevelType w:val="hybridMultilevel"/>
    <w:tmpl w:val="1AD4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D847B9"/>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5D2C1820"/>
    <w:multiLevelType w:val="hybridMultilevel"/>
    <w:tmpl w:val="94F6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917EF3"/>
    <w:multiLevelType w:val="hybridMultilevel"/>
    <w:tmpl w:val="A5AC27D4"/>
    <w:lvl w:ilvl="0" w:tplc="37FE9168">
      <w:start w:val="4"/>
      <w:numFmt w:val="bullet"/>
      <w:lvlText w:val="-"/>
      <w:lvlJc w:val="left"/>
      <w:pPr>
        <w:ind w:left="1934" w:hanging="360"/>
      </w:pPr>
      <w:rPr>
        <w:rFonts w:ascii="Calibri" w:eastAsia="Times New Roman" w:hAnsi="Calibri" w:cs="Calibri" w:hint="default"/>
        <w:b/>
        <w:u w:val="single"/>
      </w:rPr>
    </w:lvl>
    <w:lvl w:ilvl="1" w:tplc="04090003" w:tentative="1">
      <w:start w:val="1"/>
      <w:numFmt w:val="bullet"/>
      <w:lvlText w:val="o"/>
      <w:lvlJc w:val="left"/>
      <w:pPr>
        <w:ind w:left="2654" w:hanging="360"/>
      </w:pPr>
      <w:rPr>
        <w:rFonts w:ascii="Courier New" w:hAnsi="Courier New" w:cs="Courier New" w:hint="default"/>
      </w:rPr>
    </w:lvl>
    <w:lvl w:ilvl="2" w:tplc="04090005" w:tentative="1">
      <w:start w:val="1"/>
      <w:numFmt w:val="bullet"/>
      <w:lvlText w:val=""/>
      <w:lvlJc w:val="left"/>
      <w:pPr>
        <w:ind w:left="3374" w:hanging="360"/>
      </w:pPr>
      <w:rPr>
        <w:rFonts w:ascii="Wingdings" w:hAnsi="Wingdings" w:hint="default"/>
      </w:rPr>
    </w:lvl>
    <w:lvl w:ilvl="3" w:tplc="04090001" w:tentative="1">
      <w:start w:val="1"/>
      <w:numFmt w:val="bullet"/>
      <w:lvlText w:val=""/>
      <w:lvlJc w:val="left"/>
      <w:pPr>
        <w:ind w:left="4094" w:hanging="360"/>
      </w:pPr>
      <w:rPr>
        <w:rFonts w:ascii="Symbol" w:hAnsi="Symbol" w:hint="default"/>
      </w:rPr>
    </w:lvl>
    <w:lvl w:ilvl="4" w:tplc="04090003" w:tentative="1">
      <w:start w:val="1"/>
      <w:numFmt w:val="bullet"/>
      <w:lvlText w:val="o"/>
      <w:lvlJc w:val="left"/>
      <w:pPr>
        <w:ind w:left="4814" w:hanging="360"/>
      </w:pPr>
      <w:rPr>
        <w:rFonts w:ascii="Courier New" w:hAnsi="Courier New" w:cs="Courier New" w:hint="default"/>
      </w:rPr>
    </w:lvl>
    <w:lvl w:ilvl="5" w:tplc="04090005" w:tentative="1">
      <w:start w:val="1"/>
      <w:numFmt w:val="bullet"/>
      <w:lvlText w:val=""/>
      <w:lvlJc w:val="left"/>
      <w:pPr>
        <w:ind w:left="5534" w:hanging="360"/>
      </w:pPr>
      <w:rPr>
        <w:rFonts w:ascii="Wingdings" w:hAnsi="Wingdings" w:hint="default"/>
      </w:rPr>
    </w:lvl>
    <w:lvl w:ilvl="6" w:tplc="04090001" w:tentative="1">
      <w:start w:val="1"/>
      <w:numFmt w:val="bullet"/>
      <w:lvlText w:val=""/>
      <w:lvlJc w:val="left"/>
      <w:pPr>
        <w:ind w:left="6254" w:hanging="360"/>
      </w:pPr>
      <w:rPr>
        <w:rFonts w:ascii="Symbol" w:hAnsi="Symbol" w:hint="default"/>
      </w:rPr>
    </w:lvl>
    <w:lvl w:ilvl="7" w:tplc="04090003" w:tentative="1">
      <w:start w:val="1"/>
      <w:numFmt w:val="bullet"/>
      <w:lvlText w:val="o"/>
      <w:lvlJc w:val="left"/>
      <w:pPr>
        <w:ind w:left="6974" w:hanging="360"/>
      </w:pPr>
      <w:rPr>
        <w:rFonts w:ascii="Courier New" w:hAnsi="Courier New" w:cs="Courier New" w:hint="default"/>
      </w:rPr>
    </w:lvl>
    <w:lvl w:ilvl="8" w:tplc="04090005" w:tentative="1">
      <w:start w:val="1"/>
      <w:numFmt w:val="bullet"/>
      <w:lvlText w:val=""/>
      <w:lvlJc w:val="left"/>
      <w:pPr>
        <w:ind w:left="7694" w:hanging="360"/>
      </w:pPr>
      <w:rPr>
        <w:rFonts w:ascii="Wingdings" w:hAnsi="Wingdings" w:hint="default"/>
      </w:rPr>
    </w:lvl>
  </w:abstractNum>
  <w:abstractNum w:abstractNumId="19" w15:restartNumberingAfterBreak="0">
    <w:nsid w:val="66453951"/>
    <w:multiLevelType w:val="hybridMultilevel"/>
    <w:tmpl w:val="E17CE376"/>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1E07A45"/>
    <w:multiLevelType w:val="hybridMultilevel"/>
    <w:tmpl w:val="E582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9740F7"/>
    <w:multiLevelType w:val="hybridMultilevel"/>
    <w:tmpl w:val="5DEA6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4"/>
  </w:num>
  <w:num w:numId="4">
    <w:abstractNumId w:val="19"/>
  </w:num>
  <w:num w:numId="5">
    <w:abstractNumId w:val="15"/>
  </w:num>
  <w:num w:numId="6">
    <w:abstractNumId w:val="0"/>
  </w:num>
  <w:num w:numId="7">
    <w:abstractNumId w:val="8"/>
  </w:num>
  <w:num w:numId="8">
    <w:abstractNumId w:val="16"/>
  </w:num>
  <w:num w:numId="9">
    <w:abstractNumId w:val="17"/>
  </w:num>
  <w:num w:numId="10">
    <w:abstractNumId w:val="9"/>
  </w:num>
  <w:num w:numId="11">
    <w:abstractNumId w:val="5"/>
  </w:num>
  <w:num w:numId="12">
    <w:abstractNumId w:val="10"/>
  </w:num>
  <w:num w:numId="13">
    <w:abstractNumId w:val="3"/>
  </w:num>
  <w:num w:numId="14">
    <w:abstractNumId w:val="7"/>
  </w:num>
  <w:num w:numId="15">
    <w:abstractNumId w:val="2"/>
  </w:num>
  <w:num w:numId="16">
    <w:abstractNumId w:val="1"/>
  </w:num>
  <w:num w:numId="17">
    <w:abstractNumId w:val="21"/>
  </w:num>
  <w:num w:numId="18">
    <w:abstractNumId w:val="11"/>
  </w:num>
  <w:num w:numId="19">
    <w:abstractNumId w:val="13"/>
  </w:num>
  <w:num w:numId="20">
    <w:abstractNumId w:val="18"/>
  </w:num>
  <w:num w:numId="21">
    <w:abstractNumId w:val="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54"/>
    <w:rsid w:val="00003BCB"/>
    <w:rsid w:val="00007F7E"/>
    <w:rsid w:val="00011650"/>
    <w:rsid w:val="00013578"/>
    <w:rsid w:val="000139AE"/>
    <w:rsid w:val="00027941"/>
    <w:rsid w:val="00032E08"/>
    <w:rsid w:val="00044253"/>
    <w:rsid w:val="0005518E"/>
    <w:rsid w:val="00062D99"/>
    <w:rsid w:val="00065445"/>
    <w:rsid w:val="000B77CF"/>
    <w:rsid w:val="000C71A4"/>
    <w:rsid w:val="00107BC5"/>
    <w:rsid w:val="001227C8"/>
    <w:rsid w:val="00122B2A"/>
    <w:rsid w:val="00126EA9"/>
    <w:rsid w:val="001924B2"/>
    <w:rsid w:val="001D0618"/>
    <w:rsid w:val="001D1DDD"/>
    <w:rsid w:val="001F3841"/>
    <w:rsid w:val="00223883"/>
    <w:rsid w:val="002C1D8D"/>
    <w:rsid w:val="002E438C"/>
    <w:rsid w:val="003408C7"/>
    <w:rsid w:val="0035413B"/>
    <w:rsid w:val="00397CA0"/>
    <w:rsid w:val="003C15BB"/>
    <w:rsid w:val="003D41CC"/>
    <w:rsid w:val="003E3DED"/>
    <w:rsid w:val="004003C5"/>
    <w:rsid w:val="00450166"/>
    <w:rsid w:val="0045040E"/>
    <w:rsid w:val="00467A4B"/>
    <w:rsid w:val="004A1BB2"/>
    <w:rsid w:val="004B19C0"/>
    <w:rsid w:val="004C1A53"/>
    <w:rsid w:val="004D56DB"/>
    <w:rsid w:val="004E245D"/>
    <w:rsid w:val="00527620"/>
    <w:rsid w:val="00542423"/>
    <w:rsid w:val="00550C51"/>
    <w:rsid w:val="00576421"/>
    <w:rsid w:val="00576A8C"/>
    <w:rsid w:val="00595C9E"/>
    <w:rsid w:val="005B2B54"/>
    <w:rsid w:val="005B2FFC"/>
    <w:rsid w:val="005D0C84"/>
    <w:rsid w:val="005F7286"/>
    <w:rsid w:val="00600661"/>
    <w:rsid w:val="00603674"/>
    <w:rsid w:val="00653EC3"/>
    <w:rsid w:val="00675CB8"/>
    <w:rsid w:val="00685BCF"/>
    <w:rsid w:val="006A124C"/>
    <w:rsid w:val="006A4C88"/>
    <w:rsid w:val="006B1991"/>
    <w:rsid w:val="006B1A6A"/>
    <w:rsid w:val="006E0226"/>
    <w:rsid w:val="006E3AA9"/>
    <w:rsid w:val="006F52FE"/>
    <w:rsid w:val="00714BDB"/>
    <w:rsid w:val="0072436B"/>
    <w:rsid w:val="00743218"/>
    <w:rsid w:val="00766077"/>
    <w:rsid w:val="00784310"/>
    <w:rsid w:val="00790944"/>
    <w:rsid w:val="007F2FCF"/>
    <w:rsid w:val="007F3BDC"/>
    <w:rsid w:val="007F735A"/>
    <w:rsid w:val="0080661B"/>
    <w:rsid w:val="00864478"/>
    <w:rsid w:val="008747F6"/>
    <w:rsid w:val="0088607B"/>
    <w:rsid w:val="00892A32"/>
    <w:rsid w:val="00893892"/>
    <w:rsid w:val="008945E1"/>
    <w:rsid w:val="008C36A9"/>
    <w:rsid w:val="008C6C32"/>
    <w:rsid w:val="008D15D1"/>
    <w:rsid w:val="008E34AE"/>
    <w:rsid w:val="008E4BFC"/>
    <w:rsid w:val="009711AD"/>
    <w:rsid w:val="009733EE"/>
    <w:rsid w:val="00977582"/>
    <w:rsid w:val="00990B0F"/>
    <w:rsid w:val="00994F33"/>
    <w:rsid w:val="009C2EAF"/>
    <w:rsid w:val="009D056C"/>
    <w:rsid w:val="009E12C3"/>
    <w:rsid w:val="009F7911"/>
    <w:rsid w:val="00A64DCA"/>
    <w:rsid w:val="00A72B02"/>
    <w:rsid w:val="00A74A02"/>
    <w:rsid w:val="00A94FCE"/>
    <w:rsid w:val="00AC10A7"/>
    <w:rsid w:val="00AC1A3D"/>
    <w:rsid w:val="00AF3810"/>
    <w:rsid w:val="00AF629A"/>
    <w:rsid w:val="00B02219"/>
    <w:rsid w:val="00B02AF0"/>
    <w:rsid w:val="00B301FF"/>
    <w:rsid w:val="00B56CA7"/>
    <w:rsid w:val="00B67C8F"/>
    <w:rsid w:val="00B71242"/>
    <w:rsid w:val="00B7314A"/>
    <w:rsid w:val="00B736AC"/>
    <w:rsid w:val="00B9513E"/>
    <w:rsid w:val="00B962FF"/>
    <w:rsid w:val="00BA0F50"/>
    <w:rsid w:val="00BB7B56"/>
    <w:rsid w:val="00BD1B41"/>
    <w:rsid w:val="00BE06C1"/>
    <w:rsid w:val="00BE7479"/>
    <w:rsid w:val="00C1302A"/>
    <w:rsid w:val="00C332C1"/>
    <w:rsid w:val="00C5320F"/>
    <w:rsid w:val="00C940C8"/>
    <w:rsid w:val="00CB6FCF"/>
    <w:rsid w:val="00CD3658"/>
    <w:rsid w:val="00CF0808"/>
    <w:rsid w:val="00CF5454"/>
    <w:rsid w:val="00CF5C0E"/>
    <w:rsid w:val="00D12384"/>
    <w:rsid w:val="00D37108"/>
    <w:rsid w:val="00D57A67"/>
    <w:rsid w:val="00D85077"/>
    <w:rsid w:val="00D86AF8"/>
    <w:rsid w:val="00D921BE"/>
    <w:rsid w:val="00D97E23"/>
    <w:rsid w:val="00DA5AF6"/>
    <w:rsid w:val="00DD1559"/>
    <w:rsid w:val="00DD182C"/>
    <w:rsid w:val="00DE04AC"/>
    <w:rsid w:val="00E06ACD"/>
    <w:rsid w:val="00E12E7A"/>
    <w:rsid w:val="00E324A9"/>
    <w:rsid w:val="00E70984"/>
    <w:rsid w:val="00E71460"/>
    <w:rsid w:val="00E75304"/>
    <w:rsid w:val="00E9355B"/>
    <w:rsid w:val="00E93866"/>
    <w:rsid w:val="00EA2C33"/>
    <w:rsid w:val="00EC1FB5"/>
    <w:rsid w:val="00ED5DEA"/>
    <w:rsid w:val="00ED7FEC"/>
    <w:rsid w:val="00EE62BE"/>
    <w:rsid w:val="00F02161"/>
    <w:rsid w:val="00F22A55"/>
    <w:rsid w:val="00F46168"/>
    <w:rsid w:val="00F6317B"/>
    <w:rsid w:val="00F66197"/>
    <w:rsid w:val="00FC2822"/>
    <w:rsid w:val="00FC47C9"/>
    <w:rsid w:val="00FE65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F7A0A"/>
  <w15:chartTrackingRefBased/>
  <w15:docId w15:val="{48873CBC-BE90-404C-986D-CF641705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226"/>
    <w:rPr>
      <w:rFonts w:ascii="Times New Roman" w:eastAsia="Times New Roman" w:hAnsi="Times New Roman" w:cs="Times New Roman"/>
    </w:rPr>
  </w:style>
  <w:style w:type="paragraph" w:styleId="Heading4">
    <w:name w:val="heading 4"/>
    <w:basedOn w:val="Normal"/>
    <w:next w:val="Normal"/>
    <w:link w:val="Heading4Char"/>
    <w:qFormat/>
    <w:rsid w:val="00013578"/>
    <w:pPr>
      <w:keepNext/>
      <w:ind w:right="-1681"/>
      <w:outlineLvl w:val="3"/>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454"/>
    <w:pPr>
      <w:spacing w:before="100" w:beforeAutospacing="1" w:after="100" w:afterAutospacing="1"/>
    </w:pPr>
  </w:style>
  <w:style w:type="paragraph" w:styleId="ListParagraph">
    <w:name w:val="List Paragraph"/>
    <w:basedOn w:val="Normal"/>
    <w:uiPriority w:val="34"/>
    <w:qFormat/>
    <w:rsid w:val="006E0226"/>
    <w:pPr>
      <w:ind w:left="720"/>
      <w:contextualSpacing/>
    </w:pPr>
  </w:style>
  <w:style w:type="character" w:customStyle="1" w:styleId="Heading4Char">
    <w:name w:val="Heading 4 Char"/>
    <w:basedOn w:val="DefaultParagraphFont"/>
    <w:link w:val="Heading4"/>
    <w:rsid w:val="00013578"/>
    <w:rPr>
      <w:rFonts w:ascii="Times New Roman" w:eastAsia="Times New Roman" w:hAnsi="Times New Roman" w:cs="Times New Roman"/>
      <w:b/>
      <w:szCs w:val="20"/>
      <w:lang w:val="en-US"/>
    </w:rPr>
  </w:style>
  <w:style w:type="paragraph" w:styleId="Header">
    <w:name w:val="header"/>
    <w:basedOn w:val="Normal"/>
    <w:link w:val="HeaderChar"/>
    <w:uiPriority w:val="99"/>
    <w:unhideWhenUsed/>
    <w:rsid w:val="00527620"/>
    <w:pPr>
      <w:tabs>
        <w:tab w:val="center" w:pos="4680"/>
        <w:tab w:val="right" w:pos="9360"/>
      </w:tabs>
    </w:pPr>
  </w:style>
  <w:style w:type="character" w:customStyle="1" w:styleId="HeaderChar">
    <w:name w:val="Header Char"/>
    <w:basedOn w:val="DefaultParagraphFont"/>
    <w:link w:val="Header"/>
    <w:uiPriority w:val="99"/>
    <w:rsid w:val="00527620"/>
    <w:rPr>
      <w:rFonts w:ascii="Times New Roman" w:eastAsia="Times New Roman" w:hAnsi="Times New Roman" w:cs="Times New Roman"/>
    </w:rPr>
  </w:style>
  <w:style w:type="paragraph" w:styleId="Footer">
    <w:name w:val="footer"/>
    <w:basedOn w:val="Normal"/>
    <w:link w:val="FooterChar"/>
    <w:uiPriority w:val="99"/>
    <w:unhideWhenUsed/>
    <w:rsid w:val="00527620"/>
    <w:pPr>
      <w:tabs>
        <w:tab w:val="center" w:pos="4680"/>
        <w:tab w:val="right" w:pos="9360"/>
      </w:tabs>
    </w:pPr>
  </w:style>
  <w:style w:type="character" w:customStyle="1" w:styleId="FooterChar">
    <w:name w:val="Footer Char"/>
    <w:basedOn w:val="DefaultParagraphFont"/>
    <w:link w:val="Footer"/>
    <w:uiPriority w:val="99"/>
    <w:rsid w:val="0052762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17940">
      <w:bodyDiv w:val="1"/>
      <w:marLeft w:val="0"/>
      <w:marRight w:val="0"/>
      <w:marTop w:val="0"/>
      <w:marBottom w:val="0"/>
      <w:divBdr>
        <w:top w:val="none" w:sz="0" w:space="0" w:color="auto"/>
        <w:left w:val="none" w:sz="0" w:space="0" w:color="auto"/>
        <w:bottom w:val="none" w:sz="0" w:space="0" w:color="auto"/>
        <w:right w:val="none" w:sz="0" w:space="0" w:color="auto"/>
      </w:divBdr>
    </w:div>
    <w:div w:id="529104539">
      <w:bodyDiv w:val="1"/>
      <w:marLeft w:val="0"/>
      <w:marRight w:val="0"/>
      <w:marTop w:val="0"/>
      <w:marBottom w:val="0"/>
      <w:divBdr>
        <w:top w:val="none" w:sz="0" w:space="0" w:color="auto"/>
        <w:left w:val="none" w:sz="0" w:space="0" w:color="auto"/>
        <w:bottom w:val="none" w:sz="0" w:space="0" w:color="auto"/>
        <w:right w:val="none" w:sz="0" w:space="0" w:color="auto"/>
      </w:divBdr>
    </w:div>
    <w:div w:id="598833312">
      <w:bodyDiv w:val="1"/>
      <w:marLeft w:val="0"/>
      <w:marRight w:val="0"/>
      <w:marTop w:val="0"/>
      <w:marBottom w:val="0"/>
      <w:divBdr>
        <w:top w:val="none" w:sz="0" w:space="0" w:color="auto"/>
        <w:left w:val="none" w:sz="0" w:space="0" w:color="auto"/>
        <w:bottom w:val="none" w:sz="0" w:space="0" w:color="auto"/>
        <w:right w:val="none" w:sz="0" w:space="0" w:color="auto"/>
      </w:divBdr>
    </w:div>
    <w:div w:id="1035275977">
      <w:bodyDiv w:val="1"/>
      <w:marLeft w:val="0"/>
      <w:marRight w:val="0"/>
      <w:marTop w:val="0"/>
      <w:marBottom w:val="0"/>
      <w:divBdr>
        <w:top w:val="none" w:sz="0" w:space="0" w:color="auto"/>
        <w:left w:val="none" w:sz="0" w:space="0" w:color="auto"/>
        <w:bottom w:val="none" w:sz="0" w:space="0" w:color="auto"/>
        <w:right w:val="none" w:sz="0" w:space="0" w:color="auto"/>
      </w:divBdr>
    </w:div>
    <w:div w:id="1259021457">
      <w:bodyDiv w:val="1"/>
      <w:marLeft w:val="0"/>
      <w:marRight w:val="0"/>
      <w:marTop w:val="0"/>
      <w:marBottom w:val="0"/>
      <w:divBdr>
        <w:top w:val="none" w:sz="0" w:space="0" w:color="auto"/>
        <w:left w:val="none" w:sz="0" w:space="0" w:color="auto"/>
        <w:bottom w:val="none" w:sz="0" w:space="0" w:color="auto"/>
        <w:right w:val="none" w:sz="0" w:space="0" w:color="auto"/>
      </w:divBdr>
      <w:divsChild>
        <w:div w:id="975716746">
          <w:marLeft w:val="0"/>
          <w:marRight w:val="0"/>
          <w:marTop w:val="0"/>
          <w:marBottom w:val="0"/>
          <w:divBdr>
            <w:top w:val="none" w:sz="0" w:space="0" w:color="auto"/>
            <w:left w:val="none" w:sz="0" w:space="0" w:color="auto"/>
            <w:bottom w:val="none" w:sz="0" w:space="0" w:color="auto"/>
            <w:right w:val="none" w:sz="0" w:space="0" w:color="auto"/>
          </w:divBdr>
        </w:div>
        <w:div w:id="2035687581">
          <w:marLeft w:val="0"/>
          <w:marRight w:val="0"/>
          <w:marTop w:val="0"/>
          <w:marBottom w:val="0"/>
          <w:divBdr>
            <w:top w:val="none" w:sz="0" w:space="0" w:color="auto"/>
            <w:left w:val="none" w:sz="0" w:space="0" w:color="auto"/>
            <w:bottom w:val="none" w:sz="0" w:space="0" w:color="auto"/>
            <w:right w:val="none" w:sz="0" w:space="0" w:color="auto"/>
          </w:divBdr>
        </w:div>
        <w:div w:id="1040397000">
          <w:marLeft w:val="0"/>
          <w:marRight w:val="0"/>
          <w:marTop w:val="0"/>
          <w:marBottom w:val="0"/>
          <w:divBdr>
            <w:top w:val="none" w:sz="0" w:space="0" w:color="auto"/>
            <w:left w:val="none" w:sz="0" w:space="0" w:color="auto"/>
            <w:bottom w:val="none" w:sz="0" w:space="0" w:color="auto"/>
            <w:right w:val="none" w:sz="0" w:space="0" w:color="auto"/>
          </w:divBdr>
        </w:div>
        <w:div w:id="1001395458">
          <w:marLeft w:val="0"/>
          <w:marRight w:val="0"/>
          <w:marTop w:val="0"/>
          <w:marBottom w:val="0"/>
          <w:divBdr>
            <w:top w:val="none" w:sz="0" w:space="0" w:color="auto"/>
            <w:left w:val="none" w:sz="0" w:space="0" w:color="auto"/>
            <w:bottom w:val="none" w:sz="0" w:space="0" w:color="auto"/>
            <w:right w:val="none" w:sz="0" w:space="0" w:color="auto"/>
          </w:divBdr>
        </w:div>
        <w:div w:id="1822963841">
          <w:marLeft w:val="0"/>
          <w:marRight w:val="0"/>
          <w:marTop w:val="0"/>
          <w:marBottom w:val="0"/>
          <w:divBdr>
            <w:top w:val="none" w:sz="0" w:space="0" w:color="auto"/>
            <w:left w:val="none" w:sz="0" w:space="0" w:color="auto"/>
            <w:bottom w:val="none" w:sz="0" w:space="0" w:color="auto"/>
            <w:right w:val="none" w:sz="0" w:space="0" w:color="auto"/>
          </w:divBdr>
        </w:div>
        <w:div w:id="1009987180">
          <w:marLeft w:val="0"/>
          <w:marRight w:val="0"/>
          <w:marTop w:val="0"/>
          <w:marBottom w:val="0"/>
          <w:divBdr>
            <w:top w:val="none" w:sz="0" w:space="0" w:color="auto"/>
            <w:left w:val="none" w:sz="0" w:space="0" w:color="auto"/>
            <w:bottom w:val="none" w:sz="0" w:space="0" w:color="auto"/>
            <w:right w:val="none" w:sz="0" w:space="0" w:color="auto"/>
          </w:divBdr>
        </w:div>
        <w:div w:id="2026858016">
          <w:marLeft w:val="0"/>
          <w:marRight w:val="0"/>
          <w:marTop w:val="0"/>
          <w:marBottom w:val="0"/>
          <w:divBdr>
            <w:top w:val="none" w:sz="0" w:space="0" w:color="auto"/>
            <w:left w:val="none" w:sz="0" w:space="0" w:color="auto"/>
            <w:bottom w:val="none" w:sz="0" w:space="0" w:color="auto"/>
            <w:right w:val="none" w:sz="0" w:space="0" w:color="auto"/>
          </w:divBdr>
        </w:div>
        <w:div w:id="37751433">
          <w:marLeft w:val="0"/>
          <w:marRight w:val="0"/>
          <w:marTop w:val="0"/>
          <w:marBottom w:val="0"/>
          <w:divBdr>
            <w:top w:val="none" w:sz="0" w:space="0" w:color="auto"/>
            <w:left w:val="none" w:sz="0" w:space="0" w:color="auto"/>
            <w:bottom w:val="none" w:sz="0" w:space="0" w:color="auto"/>
            <w:right w:val="none" w:sz="0" w:space="0" w:color="auto"/>
          </w:divBdr>
        </w:div>
        <w:div w:id="780612576">
          <w:marLeft w:val="0"/>
          <w:marRight w:val="0"/>
          <w:marTop w:val="0"/>
          <w:marBottom w:val="0"/>
          <w:divBdr>
            <w:top w:val="none" w:sz="0" w:space="0" w:color="auto"/>
            <w:left w:val="none" w:sz="0" w:space="0" w:color="auto"/>
            <w:bottom w:val="none" w:sz="0" w:space="0" w:color="auto"/>
            <w:right w:val="none" w:sz="0" w:space="0" w:color="auto"/>
          </w:divBdr>
        </w:div>
        <w:div w:id="810097793">
          <w:marLeft w:val="0"/>
          <w:marRight w:val="0"/>
          <w:marTop w:val="0"/>
          <w:marBottom w:val="0"/>
          <w:divBdr>
            <w:top w:val="none" w:sz="0" w:space="0" w:color="auto"/>
            <w:left w:val="none" w:sz="0" w:space="0" w:color="auto"/>
            <w:bottom w:val="none" w:sz="0" w:space="0" w:color="auto"/>
            <w:right w:val="none" w:sz="0" w:space="0" w:color="auto"/>
          </w:divBdr>
        </w:div>
        <w:div w:id="78259407">
          <w:marLeft w:val="0"/>
          <w:marRight w:val="0"/>
          <w:marTop w:val="0"/>
          <w:marBottom w:val="0"/>
          <w:divBdr>
            <w:top w:val="none" w:sz="0" w:space="0" w:color="auto"/>
            <w:left w:val="none" w:sz="0" w:space="0" w:color="auto"/>
            <w:bottom w:val="none" w:sz="0" w:space="0" w:color="auto"/>
            <w:right w:val="none" w:sz="0" w:space="0" w:color="auto"/>
          </w:divBdr>
        </w:div>
        <w:div w:id="419496011">
          <w:marLeft w:val="0"/>
          <w:marRight w:val="0"/>
          <w:marTop w:val="0"/>
          <w:marBottom w:val="0"/>
          <w:divBdr>
            <w:top w:val="none" w:sz="0" w:space="0" w:color="auto"/>
            <w:left w:val="none" w:sz="0" w:space="0" w:color="auto"/>
            <w:bottom w:val="none" w:sz="0" w:space="0" w:color="auto"/>
            <w:right w:val="none" w:sz="0" w:space="0" w:color="auto"/>
          </w:divBdr>
        </w:div>
        <w:div w:id="1229420255">
          <w:marLeft w:val="0"/>
          <w:marRight w:val="0"/>
          <w:marTop w:val="0"/>
          <w:marBottom w:val="0"/>
          <w:divBdr>
            <w:top w:val="none" w:sz="0" w:space="0" w:color="auto"/>
            <w:left w:val="none" w:sz="0" w:space="0" w:color="auto"/>
            <w:bottom w:val="none" w:sz="0" w:space="0" w:color="auto"/>
            <w:right w:val="none" w:sz="0" w:space="0" w:color="auto"/>
          </w:divBdr>
        </w:div>
        <w:div w:id="1731228293">
          <w:marLeft w:val="0"/>
          <w:marRight w:val="0"/>
          <w:marTop w:val="0"/>
          <w:marBottom w:val="0"/>
          <w:divBdr>
            <w:top w:val="none" w:sz="0" w:space="0" w:color="auto"/>
            <w:left w:val="none" w:sz="0" w:space="0" w:color="auto"/>
            <w:bottom w:val="none" w:sz="0" w:space="0" w:color="auto"/>
            <w:right w:val="none" w:sz="0" w:space="0" w:color="auto"/>
          </w:divBdr>
        </w:div>
        <w:div w:id="2119719180">
          <w:marLeft w:val="0"/>
          <w:marRight w:val="0"/>
          <w:marTop w:val="0"/>
          <w:marBottom w:val="0"/>
          <w:divBdr>
            <w:top w:val="none" w:sz="0" w:space="0" w:color="auto"/>
            <w:left w:val="none" w:sz="0" w:space="0" w:color="auto"/>
            <w:bottom w:val="none" w:sz="0" w:space="0" w:color="auto"/>
            <w:right w:val="none" w:sz="0" w:space="0" w:color="auto"/>
          </w:divBdr>
        </w:div>
        <w:div w:id="982000723">
          <w:marLeft w:val="0"/>
          <w:marRight w:val="0"/>
          <w:marTop w:val="0"/>
          <w:marBottom w:val="0"/>
          <w:divBdr>
            <w:top w:val="none" w:sz="0" w:space="0" w:color="auto"/>
            <w:left w:val="none" w:sz="0" w:space="0" w:color="auto"/>
            <w:bottom w:val="none" w:sz="0" w:space="0" w:color="auto"/>
            <w:right w:val="none" w:sz="0" w:space="0" w:color="auto"/>
          </w:divBdr>
        </w:div>
        <w:div w:id="415901685">
          <w:marLeft w:val="0"/>
          <w:marRight w:val="0"/>
          <w:marTop w:val="0"/>
          <w:marBottom w:val="0"/>
          <w:divBdr>
            <w:top w:val="none" w:sz="0" w:space="0" w:color="auto"/>
            <w:left w:val="none" w:sz="0" w:space="0" w:color="auto"/>
            <w:bottom w:val="none" w:sz="0" w:space="0" w:color="auto"/>
            <w:right w:val="none" w:sz="0" w:space="0" w:color="auto"/>
          </w:divBdr>
        </w:div>
        <w:div w:id="1936357131">
          <w:marLeft w:val="0"/>
          <w:marRight w:val="0"/>
          <w:marTop w:val="0"/>
          <w:marBottom w:val="0"/>
          <w:divBdr>
            <w:top w:val="none" w:sz="0" w:space="0" w:color="auto"/>
            <w:left w:val="none" w:sz="0" w:space="0" w:color="auto"/>
            <w:bottom w:val="none" w:sz="0" w:space="0" w:color="auto"/>
            <w:right w:val="none" w:sz="0" w:space="0" w:color="auto"/>
          </w:divBdr>
        </w:div>
        <w:div w:id="318465641">
          <w:marLeft w:val="0"/>
          <w:marRight w:val="0"/>
          <w:marTop w:val="0"/>
          <w:marBottom w:val="0"/>
          <w:divBdr>
            <w:top w:val="none" w:sz="0" w:space="0" w:color="auto"/>
            <w:left w:val="none" w:sz="0" w:space="0" w:color="auto"/>
            <w:bottom w:val="none" w:sz="0" w:space="0" w:color="auto"/>
            <w:right w:val="none" w:sz="0" w:space="0" w:color="auto"/>
          </w:divBdr>
        </w:div>
        <w:div w:id="2126998942">
          <w:marLeft w:val="0"/>
          <w:marRight w:val="0"/>
          <w:marTop w:val="0"/>
          <w:marBottom w:val="0"/>
          <w:divBdr>
            <w:top w:val="none" w:sz="0" w:space="0" w:color="auto"/>
            <w:left w:val="none" w:sz="0" w:space="0" w:color="auto"/>
            <w:bottom w:val="none" w:sz="0" w:space="0" w:color="auto"/>
            <w:right w:val="none" w:sz="0" w:space="0" w:color="auto"/>
          </w:divBdr>
        </w:div>
        <w:div w:id="2003464500">
          <w:marLeft w:val="0"/>
          <w:marRight w:val="0"/>
          <w:marTop w:val="0"/>
          <w:marBottom w:val="0"/>
          <w:divBdr>
            <w:top w:val="none" w:sz="0" w:space="0" w:color="auto"/>
            <w:left w:val="none" w:sz="0" w:space="0" w:color="auto"/>
            <w:bottom w:val="none" w:sz="0" w:space="0" w:color="auto"/>
            <w:right w:val="none" w:sz="0" w:space="0" w:color="auto"/>
          </w:divBdr>
        </w:div>
        <w:div w:id="130364902">
          <w:marLeft w:val="0"/>
          <w:marRight w:val="0"/>
          <w:marTop w:val="0"/>
          <w:marBottom w:val="0"/>
          <w:divBdr>
            <w:top w:val="none" w:sz="0" w:space="0" w:color="auto"/>
            <w:left w:val="none" w:sz="0" w:space="0" w:color="auto"/>
            <w:bottom w:val="none" w:sz="0" w:space="0" w:color="auto"/>
            <w:right w:val="none" w:sz="0" w:space="0" w:color="auto"/>
          </w:divBdr>
        </w:div>
        <w:div w:id="1334143854">
          <w:marLeft w:val="0"/>
          <w:marRight w:val="0"/>
          <w:marTop w:val="0"/>
          <w:marBottom w:val="0"/>
          <w:divBdr>
            <w:top w:val="none" w:sz="0" w:space="0" w:color="auto"/>
            <w:left w:val="none" w:sz="0" w:space="0" w:color="auto"/>
            <w:bottom w:val="none" w:sz="0" w:space="0" w:color="auto"/>
            <w:right w:val="none" w:sz="0" w:space="0" w:color="auto"/>
          </w:divBdr>
        </w:div>
        <w:div w:id="322510902">
          <w:marLeft w:val="0"/>
          <w:marRight w:val="0"/>
          <w:marTop w:val="0"/>
          <w:marBottom w:val="0"/>
          <w:divBdr>
            <w:top w:val="none" w:sz="0" w:space="0" w:color="auto"/>
            <w:left w:val="none" w:sz="0" w:space="0" w:color="auto"/>
            <w:bottom w:val="none" w:sz="0" w:space="0" w:color="auto"/>
            <w:right w:val="none" w:sz="0" w:space="0" w:color="auto"/>
          </w:divBdr>
        </w:div>
        <w:div w:id="981691172">
          <w:marLeft w:val="0"/>
          <w:marRight w:val="0"/>
          <w:marTop w:val="0"/>
          <w:marBottom w:val="0"/>
          <w:divBdr>
            <w:top w:val="none" w:sz="0" w:space="0" w:color="auto"/>
            <w:left w:val="none" w:sz="0" w:space="0" w:color="auto"/>
            <w:bottom w:val="none" w:sz="0" w:space="0" w:color="auto"/>
            <w:right w:val="none" w:sz="0" w:space="0" w:color="auto"/>
          </w:divBdr>
        </w:div>
        <w:div w:id="1602833284">
          <w:marLeft w:val="0"/>
          <w:marRight w:val="0"/>
          <w:marTop w:val="0"/>
          <w:marBottom w:val="0"/>
          <w:divBdr>
            <w:top w:val="none" w:sz="0" w:space="0" w:color="auto"/>
            <w:left w:val="none" w:sz="0" w:space="0" w:color="auto"/>
            <w:bottom w:val="none" w:sz="0" w:space="0" w:color="auto"/>
            <w:right w:val="none" w:sz="0" w:space="0" w:color="auto"/>
          </w:divBdr>
        </w:div>
        <w:div w:id="756025911">
          <w:marLeft w:val="0"/>
          <w:marRight w:val="0"/>
          <w:marTop w:val="0"/>
          <w:marBottom w:val="0"/>
          <w:divBdr>
            <w:top w:val="none" w:sz="0" w:space="0" w:color="auto"/>
            <w:left w:val="none" w:sz="0" w:space="0" w:color="auto"/>
            <w:bottom w:val="none" w:sz="0" w:space="0" w:color="auto"/>
            <w:right w:val="none" w:sz="0" w:space="0" w:color="auto"/>
          </w:divBdr>
        </w:div>
        <w:div w:id="1915893900">
          <w:marLeft w:val="0"/>
          <w:marRight w:val="0"/>
          <w:marTop w:val="0"/>
          <w:marBottom w:val="0"/>
          <w:divBdr>
            <w:top w:val="none" w:sz="0" w:space="0" w:color="auto"/>
            <w:left w:val="none" w:sz="0" w:space="0" w:color="auto"/>
            <w:bottom w:val="none" w:sz="0" w:space="0" w:color="auto"/>
            <w:right w:val="none" w:sz="0" w:space="0" w:color="auto"/>
          </w:divBdr>
        </w:div>
        <w:div w:id="1708679833">
          <w:marLeft w:val="0"/>
          <w:marRight w:val="0"/>
          <w:marTop w:val="0"/>
          <w:marBottom w:val="0"/>
          <w:divBdr>
            <w:top w:val="none" w:sz="0" w:space="0" w:color="auto"/>
            <w:left w:val="none" w:sz="0" w:space="0" w:color="auto"/>
            <w:bottom w:val="none" w:sz="0" w:space="0" w:color="auto"/>
            <w:right w:val="none" w:sz="0" w:space="0" w:color="auto"/>
          </w:divBdr>
        </w:div>
        <w:div w:id="754932831">
          <w:marLeft w:val="0"/>
          <w:marRight w:val="0"/>
          <w:marTop w:val="0"/>
          <w:marBottom w:val="0"/>
          <w:divBdr>
            <w:top w:val="none" w:sz="0" w:space="0" w:color="auto"/>
            <w:left w:val="none" w:sz="0" w:space="0" w:color="auto"/>
            <w:bottom w:val="none" w:sz="0" w:space="0" w:color="auto"/>
            <w:right w:val="none" w:sz="0" w:space="0" w:color="auto"/>
          </w:divBdr>
        </w:div>
        <w:div w:id="1543202999">
          <w:marLeft w:val="0"/>
          <w:marRight w:val="0"/>
          <w:marTop w:val="0"/>
          <w:marBottom w:val="0"/>
          <w:divBdr>
            <w:top w:val="none" w:sz="0" w:space="0" w:color="auto"/>
            <w:left w:val="none" w:sz="0" w:space="0" w:color="auto"/>
            <w:bottom w:val="none" w:sz="0" w:space="0" w:color="auto"/>
            <w:right w:val="none" w:sz="0" w:space="0" w:color="auto"/>
          </w:divBdr>
        </w:div>
        <w:div w:id="1597983086">
          <w:marLeft w:val="0"/>
          <w:marRight w:val="0"/>
          <w:marTop w:val="0"/>
          <w:marBottom w:val="0"/>
          <w:divBdr>
            <w:top w:val="none" w:sz="0" w:space="0" w:color="auto"/>
            <w:left w:val="none" w:sz="0" w:space="0" w:color="auto"/>
            <w:bottom w:val="none" w:sz="0" w:space="0" w:color="auto"/>
            <w:right w:val="none" w:sz="0" w:space="0" w:color="auto"/>
          </w:divBdr>
        </w:div>
        <w:div w:id="825240563">
          <w:marLeft w:val="0"/>
          <w:marRight w:val="0"/>
          <w:marTop w:val="0"/>
          <w:marBottom w:val="0"/>
          <w:divBdr>
            <w:top w:val="none" w:sz="0" w:space="0" w:color="auto"/>
            <w:left w:val="none" w:sz="0" w:space="0" w:color="auto"/>
            <w:bottom w:val="none" w:sz="0" w:space="0" w:color="auto"/>
            <w:right w:val="none" w:sz="0" w:space="0" w:color="auto"/>
          </w:divBdr>
        </w:div>
        <w:div w:id="713505488">
          <w:marLeft w:val="0"/>
          <w:marRight w:val="0"/>
          <w:marTop w:val="0"/>
          <w:marBottom w:val="0"/>
          <w:divBdr>
            <w:top w:val="none" w:sz="0" w:space="0" w:color="auto"/>
            <w:left w:val="none" w:sz="0" w:space="0" w:color="auto"/>
            <w:bottom w:val="none" w:sz="0" w:space="0" w:color="auto"/>
            <w:right w:val="none" w:sz="0" w:space="0" w:color="auto"/>
          </w:divBdr>
        </w:div>
      </w:divsChild>
    </w:div>
    <w:div w:id="1430002899">
      <w:bodyDiv w:val="1"/>
      <w:marLeft w:val="0"/>
      <w:marRight w:val="0"/>
      <w:marTop w:val="0"/>
      <w:marBottom w:val="0"/>
      <w:divBdr>
        <w:top w:val="none" w:sz="0" w:space="0" w:color="auto"/>
        <w:left w:val="none" w:sz="0" w:space="0" w:color="auto"/>
        <w:bottom w:val="none" w:sz="0" w:space="0" w:color="auto"/>
        <w:right w:val="none" w:sz="0" w:space="0" w:color="auto"/>
      </w:divBdr>
    </w:div>
    <w:div w:id="177636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1317</Words>
  <Characters>7509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Euro Smart DPO</cp:lastModifiedBy>
  <cp:revision>3</cp:revision>
  <cp:lastPrinted>2023-03-17T12:26:00Z</cp:lastPrinted>
  <dcterms:created xsi:type="dcterms:W3CDTF">2026-07-10T07:09:00Z</dcterms:created>
  <dcterms:modified xsi:type="dcterms:W3CDTF">2026-07-10T07:26:00Z</dcterms:modified>
</cp:coreProperties>
</file>