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C56D" w14:textId="77777777" w:rsidR="006D2A29" w:rsidRPr="002F1FD6" w:rsidRDefault="006D2A29" w:rsidP="006D2A29">
      <w:pPr>
        <w:rPr>
          <w:lang w:val="ro-RO"/>
        </w:rPr>
      </w:pPr>
    </w:p>
    <w:p w14:paraId="13D9C516" w14:textId="77777777" w:rsidR="006D2A29" w:rsidRPr="002F1FD6" w:rsidRDefault="006D2A29" w:rsidP="006D2A29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F1FD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DECIZIE DE </w:t>
      </w:r>
      <w:r w:rsidR="001A027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CONCEDIERE DISCIPLINARĂ</w:t>
      </w:r>
    </w:p>
    <w:p w14:paraId="246A9258" w14:textId="77777777" w:rsidR="006D2A29" w:rsidRPr="002F1FD6" w:rsidRDefault="006D2A29" w:rsidP="006D2A29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F1FD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77CFA09" w14:textId="77777777" w:rsidR="006D2A29" w:rsidRPr="002F1FD6" w:rsidRDefault="006D2A29" w:rsidP="006D2A29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F1FD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</w:t>
      </w:r>
      <w:r w:rsidR="001A027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  <w:r w:rsidRPr="002F1FD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0090EA5D" w14:textId="77777777" w:rsidR="00000000" w:rsidRPr="002F1FD6" w:rsidRDefault="00000000" w:rsidP="006D2A29">
      <w:pPr>
        <w:jc w:val="center"/>
        <w:rPr>
          <w:lang w:val="ro-RO"/>
        </w:rPr>
      </w:pPr>
    </w:p>
    <w:p w14:paraId="527BA303" w14:textId="77777777" w:rsidR="006D2A29" w:rsidRPr="002F1FD6" w:rsidRDefault="006D2A29" w:rsidP="002F1FD6">
      <w:pPr>
        <w:ind w:firstLine="720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2F1FD6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reprezentant legal al 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9C5C2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9C5C2C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="009C5C2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9C5C2C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</w:p>
    <w:p w14:paraId="6C2990E4" w14:textId="387220CF" w:rsidR="006D2A29" w:rsidRPr="002F1FD6" w:rsidRDefault="006D2A29" w:rsidP="00025E42">
      <w:pPr>
        <w:pStyle w:val="NormalWeb"/>
        <w:shd w:val="clear" w:color="auto" w:fill="FFFFFF"/>
        <w:spacing w:before="0" w:beforeAutospacing="0" w:after="150" w:line="240" w:lineRule="auto"/>
        <w:ind w:firstLine="708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Având în vedere referatul nr.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="00EC71A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din data de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 prin care s-a consemnat gravitatea abaterii disciplinare</w:t>
      </w:r>
      <w:r w:rsidRPr="002F1FD6">
        <w:rPr>
          <w:rStyle w:val="FootnoteReference"/>
          <w:rFonts w:asciiTheme="minorHAnsi" w:hAnsiTheme="minorHAnsi" w:cstheme="minorHAnsi"/>
          <w:sz w:val="20"/>
          <w:szCs w:val="20"/>
          <w:lang w:val="ro-RO"/>
        </w:rPr>
        <w:footnoteReference w:id="1"/>
      </w:r>
      <w:r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: </w:t>
      </w:r>
      <w:bookmarkStart w:id="0" w:name="_Hlk160650470"/>
      <w:r w:rsidR="00CC1BA5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bookmarkEnd w:id="0"/>
      <w:r w:rsidR="00CC1BA5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</w:p>
    <w:p w14:paraId="11A8683A" w14:textId="77777777" w:rsidR="006D2A29" w:rsidRPr="002F1FD6" w:rsidRDefault="006D2A29" w:rsidP="00025E42">
      <w:pPr>
        <w:pStyle w:val="NormalWeb"/>
        <w:shd w:val="clear" w:color="auto" w:fill="FFFFFF"/>
        <w:spacing w:before="0" w:beforeAutospacing="0" w:after="150" w:line="240" w:lineRule="auto"/>
        <w:ind w:firstLine="708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Fiind astfel încălcate prevederile art. 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 w:rsidR="00025E42">
        <w:rPr>
          <w:rStyle w:val="FootnoteReference"/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footnoteReference w:id="2"/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din Regulamentul intern / Contractul colectiv de muncă / Fișa postului, </w:t>
      </w:r>
    </w:p>
    <w:p w14:paraId="04B3340B" w14:textId="463D74FD" w:rsidR="006D2A29" w:rsidRPr="002F1FD6" w:rsidRDefault="006D2A29" w:rsidP="00025E42">
      <w:pPr>
        <w:pStyle w:val="NormalWeb"/>
        <w:shd w:val="clear" w:color="auto" w:fill="FFFFFF"/>
        <w:spacing w:before="0" w:beforeAutospacing="0" w:after="150" w:line="240" w:lineRule="auto"/>
        <w:ind w:firstLine="708"/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</w:pP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Având în vedere convocarea în scris a salariatului/salariatei 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{s_prenume}, </w:t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prin adresa nr.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din data de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,</w:t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69E03B99" w14:textId="3089B2F8" w:rsidR="006D2A29" w:rsidRPr="002F1FD6" w:rsidRDefault="006D2A29" w:rsidP="00E70697">
      <w:pPr>
        <w:pStyle w:val="NormalWeb"/>
        <w:shd w:val="clear" w:color="auto" w:fill="FFFFFF"/>
        <w:spacing w:before="0" w:beforeAutospacing="0" w:after="150" w:line="240" w:lineRule="auto"/>
        <w:ind w:firstLine="708"/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</w:pP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Având în vedere </w:t>
      </w:r>
      <w:r w:rsidR="00025E4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faptele consemnate în </w:t>
      </w:r>
      <w:r w:rsidR="009C5C2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Procesul-</w:t>
      </w:r>
      <w:r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verbal nr.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="00244BE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244BE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din data de</w:t>
      </w:r>
      <w:r w:rsidR="00244BE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="00244BE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44BE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întocmit de Comisia </w:t>
      </w:r>
      <w:r w:rsidR="00025E4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de cercetare disciplinară </w:t>
      </w:r>
      <w:r w:rsidR="00244BE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numită prin decizia nr.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="00244BE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244BE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din data de</w:t>
      </w:r>
      <w:r w:rsidR="00244BE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809B7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="00244BE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F1FD6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și </w:t>
      </w:r>
    </w:p>
    <w:p w14:paraId="5A5B3FDC" w14:textId="77777777" w:rsidR="002F1FD6" w:rsidRPr="002F1FD6" w:rsidRDefault="009C5C2C" w:rsidP="00EC71A9">
      <w:pPr>
        <w:pStyle w:val="NormalWeb"/>
        <w:shd w:val="clear" w:color="auto" w:fill="FFFFFF"/>
        <w:spacing w:before="0" w:beforeAutospacing="0" w:after="150"/>
        <w:ind w:firstLine="708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 temeiul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art. 61 lit.</w:t>
      </w:r>
      <w:r w:rsidR="00025E4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a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)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 art.2</w:t>
      </w:r>
      <w:r w:rsidR="001A0278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47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și art.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2</w:t>
      </w:r>
      <w:r w:rsidR="001A0278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8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alin. (1) e) 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din </w:t>
      </w:r>
      <w:r w:rsidR="00EC71A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Legea 53/2003</w:t>
      </w:r>
      <w:r w:rsidR="00EC71A9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- </w:t>
      </w:r>
      <w:r w:rsidR="002F1FD6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Codul muncii</w:t>
      </w:r>
      <w:r w:rsidR="00EC71A9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79ADCE9C" w14:textId="77777777" w:rsidR="002F1FD6" w:rsidRPr="002F1FD6" w:rsidRDefault="002F1FD6" w:rsidP="002F1FD6">
      <w:pPr>
        <w:pStyle w:val="NormalWeb"/>
        <w:shd w:val="clear" w:color="auto" w:fill="FFFFFF"/>
        <w:spacing w:before="0" w:beforeAutospacing="0" w:after="150"/>
        <w:rPr>
          <w:rFonts w:asciiTheme="minorHAnsi" w:hAnsiTheme="minorHAnsi" w:cstheme="minorHAnsi"/>
          <w:sz w:val="20"/>
          <w:szCs w:val="20"/>
          <w:lang w:val="ro-RO"/>
        </w:rPr>
      </w:pPr>
      <w:r w:rsidRPr="002F1FD6">
        <w:rPr>
          <w:rFonts w:asciiTheme="minorHAnsi" w:hAnsiTheme="minorHAnsi" w:cstheme="minorHAnsi"/>
          <w:b/>
          <w:bCs/>
          <w:sz w:val="20"/>
          <w:szCs w:val="20"/>
          <w:lang w:val="ro-RO"/>
        </w:rPr>
        <w:t>DECIDE:</w:t>
      </w:r>
    </w:p>
    <w:p w14:paraId="1BDC21E6" w14:textId="77777777" w:rsidR="00EC71A9" w:rsidRDefault="009C5C2C" w:rsidP="009C5C2C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9C5C2C">
        <w:rPr>
          <w:rFonts w:asciiTheme="minorHAnsi" w:hAnsiTheme="minorHAnsi" w:cstheme="minorHAnsi"/>
          <w:b/>
          <w:bCs/>
          <w:sz w:val="20"/>
          <w:szCs w:val="20"/>
          <w:lang w:val="ro-RO"/>
        </w:rPr>
        <w:t>1</w:t>
      </w:r>
      <w:r w:rsidRPr="009C5C2C">
        <w:rPr>
          <w:rFonts w:asciiTheme="minorHAnsi" w:hAnsiTheme="minorHAnsi" w:cstheme="minorHAnsi"/>
          <w:sz w:val="20"/>
          <w:szCs w:val="20"/>
          <w:lang w:val="ro-RO"/>
        </w:rPr>
        <w:t>.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Începând cu data de </w:t>
      </w:r>
      <w:r w:rsidR="002F1FD6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 se desface disciplinar contractul individual de muncă </w:t>
      </w:r>
      <w:r w:rsidR="002F1FD6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 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al salariatului/salariatei </w:t>
      </w:r>
      <w:r w:rsidR="002F1FD6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EC71A9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angajat/ă în cadrul </w:t>
      </w:r>
      <w:r w:rsidR="00EC71A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EC71A9" w:rsidRPr="002F1FD6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EC71A9" w:rsidRPr="00EC71A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EC71A9" w:rsidRPr="002F1FD6">
        <w:rPr>
          <w:rFonts w:asciiTheme="minorHAnsi" w:hAnsiTheme="minorHAnsi" w:cstheme="minorHAnsi"/>
          <w:sz w:val="20"/>
          <w:szCs w:val="20"/>
          <w:lang w:val="ro-RO"/>
        </w:rPr>
        <w:t>cu func</w:t>
      </w:r>
      <w:r w:rsidR="00E70697">
        <w:rPr>
          <w:rFonts w:asciiTheme="minorHAnsi" w:hAnsiTheme="minorHAnsi" w:cstheme="minorHAnsi"/>
          <w:sz w:val="20"/>
          <w:szCs w:val="20"/>
          <w:lang w:val="ro-RO"/>
        </w:rPr>
        <w:t>ț</w:t>
      </w:r>
      <w:r w:rsidR="00EC71A9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ia de </w:t>
      </w:r>
      <w:r w:rsidR="00EC71A9" w:rsidRPr="002F1FD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{c_functie}</w:t>
      </w:r>
      <w:r w:rsidR="00EC71A9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în conformitate cu prevederile </w:t>
      </w:r>
      <w:r w:rsidR="002F1FD6" w:rsidRPr="00025E4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{o_incetare_temei} 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 xml:space="preserve">din </w:t>
      </w:r>
      <w:r w:rsidR="00EC71A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Legea 53/2003</w:t>
      </w:r>
      <w:r w:rsidR="00EC71A9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- </w:t>
      </w:r>
      <w:r w:rsidR="00EC71A9" w:rsidRPr="002F1FD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Codul muncii</w:t>
      </w:r>
      <w:r w:rsidR="00EC71A9">
        <w:rPr>
          <w:rFonts w:asciiTheme="minorHAnsi" w:hAnsiTheme="minorHAnsi" w:cstheme="minorHAnsi"/>
          <w:sz w:val="20"/>
          <w:szCs w:val="20"/>
          <w:lang w:val="ro-RO"/>
        </w:rPr>
        <w:t>.</w:t>
      </w:r>
    </w:p>
    <w:p w14:paraId="670D2555" w14:textId="77777777" w:rsidR="009C5C2C" w:rsidRDefault="009C5C2C" w:rsidP="009C5C2C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3C2772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. </w:t>
      </w:r>
      <w:r w:rsidR="00CC1BA5">
        <w:rPr>
          <w:rFonts w:asciiTheme="minorHAnsi" w:hAnsiTheme="minorHAnsi" w:cstheme="minorHAnsi"/>
          <w:sz w:val="20"/>
          <w:szCs w:val="20"/>
          <w:lang w:val="ro-RO"/>
        </w:rPr>
        <w:t>Motivele desfacerii disciplinar a contractului individual de muncă sunt următoarele</w:t>
      </w:r>
      <w:r w:rsidR="00A92E36">
        <w:rPr>
          <w:rStyle w:val="FootnoteReference"/>
          <w:rFonts w:asciiTheme="minorHAnsi" w:hAnsiTheme="minorHAnsi" w:cstheme="minorHAnsi"/>
          <w:sz w:val="20"/>
          <w:szCs w:val="20"/>
          <w:lang w:val="ro-RO"/>
        </w:rPr>
        <w:footnoteReference w:id="3"/>
      </w:r>
      <w:r w:rsidR="00CC1BA5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7E5E113B" w14:textId="77777777" w:rsidR="00CC1BA5" w:rsidRDefault="00CC1BA5" w:rsidP="009C5C2C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încălcarea normelor legale;</w:t>
      </w:r>
    </w:p>
    <w:p w14:paraId="79C7FF17" w14:textId="77777777" w:rsidR="00CC1BA5" w:rsidRDefault="00CC1BA5" w:rsidP="009C5C2C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încălcarea regulamentului intern/contractul colective de muncă, etc;</w:t>
      </w:r>
    </w:p>
    <w:p w14:paraId="0891FC89" w14:textId="77777777" w:rsidR="00CC1BA5" w:rsidRP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 xml:space="preserve">- </w:t>
      </w:r>
      <w:r w:rsidRPr="00CC1BA5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{space}{space}{space};</w:t>
      </w:r>
    </w:p>
    <w:p w14:paraId="6391CBE4" w14:textId="77777777" w:rsid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CC1BA5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- {space}{space}{space}.</w:t>
      </w:r>
    </w:p>
    <w:p w14:paraId="6B47C58A" w14:textId="77777777" w:rsid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</w:p>
    <w:p w14:paraId="3B72258F" w14:textId="77777777" w:rsid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Punctul de vedere al salariatului este următorul:</w:t>
      </w:r>
    </w:p>
    <w:p w14:paraId="2517C47B" w14:textId="77777777" w:rsid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CC1BA5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a)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salariatul și-a prezentat propria poziție în legătură cu fapta imputată, iar apărările invocate în favoarea sa au fost consemnate;</w:t>
      </w:r>
    </w:p>
    <w:p w14:paraId="1BD95AE2" w14:textId="77777777" w:rsid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b) salariatul a refuzat să prezinte explicații în scris referitoare la faptele săvârșite;</w:t>
      </w:r>
    </w:p>
    <w:p w14:paraId="7C804C6A" w14:textId="77777777" w:rsidR="00CC1BA5" w:rsidRDefault="00CC1BA5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c) având în vedere neprezentarea salariatului la convocare, fără a prezenta un motiv</w:t>
      </w:r>
      <w:r w:rsidR="003C277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obiectiv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, Comisia de cercetare disciplinară a aplicat dispozițiile art.251 alin. (3) din Legea nr.53/2003, potrivit </w:t>
      </w:r>
      <w:r w:rsidR="003C277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căruia angajatorul are dreptul să dispună sancționarea, fără efectuarea cercetării disciplinare prealabile.</w:t>
      </w:r>
    </w:p>
    <w:p w14:paraId="6100872D" w14:textId="77777777" w:rsidR="003C2772" w:rsidRDefault="003C2772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</w:p>
    <w:p w14:paraId="6C4EAF2C" w14:textId="77777777" w:rsidR="003C2772" w:rsidRDefault="003C2772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Așa cum rezultă și din notele explicative formulate de către salariat acesta:</w:t>
      </w:r>
    </w:p>
    <w:p w14:paraId="21A3256B" w14:textId="77777777" w:rsidR="003C2772" w:rsidRPr="003C2772" w:rsidRDefault="003C2772" w:rsidP="00CC1BA5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- recunoaște / nu recunoaște săvârșirea faptelor și invocă în apărarea sa următoarele împrejurări: </w:t>
      </w:r>
      <w:r w:rsidRPr="00CC1BA5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{space}{space}{space}.</w:t>
      </w:r>
    </w:p>
    <w:p w14:paraId="0ADF4C39" w14:textId="77777777" w:rsidR="002F1FD6" w:rsidRPr="002F1FD6" w:rsidRDefault="003C2772" w:rsidP="00025E42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>3</w:t>
      </w:r>
      <w:r w:rsidR="002F1FD6" w:rsidRPr="002F1FD6">
        <w:rPr>
          <w:rFonts w:asciiTheme="minorHAnsi" w:hAnsiTheme="minorHAnsi" w:cstheme="minorHAnsi"/>
          <w:b/>
          <w:bCs/>
          <w:sz w:val="20"/>
          <w:szCs w:val="20"/>
          <w:lang w:val="ro-RO"/>
        </w:rPr>
        <w:t>.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> </w:t>
      </w:r>
      <w:r w:rsidR="00025E42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Prezenta decizie se va comunica salariatului, iar compartimentele resurse umane </w:t>
      </w:r>
      <w:r w:rsidR="00E7069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="00025E42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financiar contabil vor duce la îndeplinire conținutul acesteia.</w:t>
      </w:r>
    </w:p>
    <w:p w14:paraId="337BCBB9" w14:textId="77777777" w:rsidR="002F1FD6" w:rsidRDefault="003C2772" w:rsidP="00025E42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>4</w:t>
      </w:r>
      <w:r w:rsidR="002F1FD6" w:rsidRPr="002F1FD6">
        <w:rPr>
          <w:rFonts w:asciiTheme="minorHAnsi" w:hAnsiTheme="minorHAnsi" w:cstheme="minorHAnsi"/>
          <w:b/>
          <w:bCs/>
          <w:sz w:val="20"/>
          <w:szCs w:val="20"/>
          <w:lang w:val="ro-RO"/>
        </w:rPr>
        <w:t>.</w:t>
      </w:r>
      <w:r w:rsidR="002F1FD6" w:rsidRPr="002F1FD6">
        <w:rPr>
          <w:rFonts w:asciiTheme="minorHAnsi" w:hAnsiTheme="minorHAnsi" w:cstheme="minorHAnsi"/>
          <w:sz w:val="20"/>
          <w:szCs w:val="20"/>
          <w:lang w:val="ro-RO"/>
        </w:rPr>
        <w:t> </w:t>
      </w:r>
      <w:r w:rsidR="00025E42" w:rsidRPr="009557B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Prezenta decizie poate fi contestat</w:t>
      </w:r>
      <w:r w:rsidR="00E70697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="00025E42" w:rsidRPr="009557B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E70697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î</w:t>
      </w:r>
      <w:r w:rsidR="00025E42" w:rsidRPr="009557B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n termen de 45 de zile la instanța competent</w:t>
      </w:r>
      <w:r w:rsidR="00E70697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="00025E42" w:rsidRPr="009557B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din raza teritorial</w:t>
      </w:r>
      <w:r w:rsidR="00E70697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="00025E42" w:rsidRPr="009557B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E70697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î</w:t>
      </w:r>
      <w:r w:rsidR="00025E42" w:rsidRPr="009557BF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n care reclamantul își are domiciliul.</w:t>
      </w:r>
    </w:p>
    <w:p w14:paraId="2F4347B5" w14:textId="77777777" w:rsidR="003C2772" w:rsidRDefault="003C2772" w:rsidP="00F67294">
      <w:pPr>
        <w:pStyle w:val="NormalWeb"/>
        <w:shd w:val="clear" w:color="auto" w:fill="FFFFFF"/>
        <w:spacing w:before="0" w:beforeAutospacing="0" w:after="150"/>
        <w:jc w:val="both"/>
        <w:rPr>
          <w:rFonts w:asciiTheme="minorHAnsi" w:hAnsiTheme="minorHAnsi" w:cstheme="minorHAnsi"/>
          <w:bCs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5. </w:t>
      </w:r>
      <w:r w:rsidRPr="003C2772">
        <w:rPr>
          <w:rFonts w:asciiTheme="minorHAnsi" w:hAnsiTheme="minorHAnsi" w:cstheme="minorHAnsi"/>
          <w:bCs/>
          <w:sz w:val="20"/>
          <w:szCs w:val="20"/>
          <w:lang w:val="ro-RO"/>
        </w:rPr>
        <w:t>Prezenta decizie își produce efecte la data comunicării sale.</w:t>
      </w:r>
    </w:p>
    <w:p w14:paraId="4322B9E1" w14:textId="77777777" w:rsidR="006E2B9B" w:rsidRPr="003C2772" w:rsidRDefault="006E2B9B" w:rsidP="00F67294">
      <w:pPr>
        <w:pStyle w:val="NormalWeb"/>
        <w:shd w:val="clear" w:color="auto" w:fill="FFFFFF"/>
        <w:spacing w:before="0" w:beforeAutospacing="0" w:after="15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tbl>
      <w:tblPr>
        <w:tblW w:w="10197" w:type="dxa"/>
        <w:tblLayout w:type="fixed"/>
        <w:tblLook w:val="0600" w:firstRow="0" w:lastRow="0" w:firstColumn="0" w:lastColumn="0" w:noHBand="1" w:noVBand="1"/>
      </w:tblPr>
      <w:tblGrid>
        <w:gridCol w:w="5399"/>
        <w:gridCol w:w="4798"/>
      </w:tblGrid>
      <w:tr w:rsidR="00025E42" w:rsidRPr="009557BF" w14:paraId="21190593" w14:textId="77777777" w:rsidTr="00025E42">
        <w:trPr>
          <w:trHeight w:val="17"/>
        </w:trPr>
        <w:tc>
          <w:tcPr>
            <w:tcW w:w="53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1BF63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7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7F9DA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025E42" w:rsidRPr="009557BF" w14:paraId="7C546500" w14:textId="77777777" w:rsidTr="00025E42">
        <w:trPr>
          <w:trHeight w:val="469"/>
        </w:trPr>
        <w:tc>
          <w:tcPr>
            <w:tcW w:w="53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7A906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lastRenderedPageBreak/>
              <w:t xml:space="preserve">{a_denumire} {a_sufix}</w:t>
            </w:r>
          </w:p>
        </w:tc>
        <w:tc>
          <w:tcPr>
            <w:tcW w:w="47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C361A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025E42" w:rsidRPr="009557BF" w14:paraId="5159E731" w14:textId="77777777" w:rsidTr="00025E42">
        <w:trPr>
          <w:trHeight w:val="135"/>
        </w:trPr>
        <w:tc>
          <w:tcPr>
            <w:tcW w:w="53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39DDF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  <w:proofErr w:type="spellStart"/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</w:p>
          <w:p w14:paraId="21BC4B01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7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63AC8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025E42" w:rsidRPr="009557BF" w14:paraId="6ECE6765" w14:textId="77777777" w:rsidTr="00025E42">
        <w:trPr>
          <w:trHeight w:val="718"/>
        </w:trPr>
        <w:tc>
          <w:tcPr>
            <w:tcW w:w="53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2928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9BA8" w14:textId="77777777" w:rsidR="00025E42" w:rsidRPr="009557BF" w:rsidRDefault="0075723D" w:rsidP="0004121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025E42"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66DA3161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5BA5482A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025E42" w:rsidRPr="009557BF" w14:paraId="69B01C34" w14:textId="77777777" w:rsidTr="00025E42">
        <w:trPr>
          <w:trHeight w:val="239"/>
        </w:trPr>
        <w:tc>
          <w:tcPr>
            <w:tcW w:w="53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17C5B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7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CBA33" w14:textId="77777777" w:rsidR="00025E42" w:rsidRPr="009557BF" w:rsidRDefault="00025E42" w:rsidP="0004121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2436E364" w14:textId="77777777" w:rsidR="00025E42" w:rsidRPr="00025E42" w:rsidRDefault="00025E42" w:rsidP="00025E42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68BE2767" w14:textId="77777777" w:rsidR="006D2A29" w:rsidRPr="002F1FD6" w:rsidRDefault="006D2A29" w:rsidP="001A0278">
      <w:pPr>
        <w:pStyle w:val="NormalWeb"/>
        <w:shd w:val="clear" w:color="auto" w:fill="FFFFFF"/>
        <w:spacing w:before="0" w:beforeAutospacing="0" w:after="150"/>
        <w:jc w:val="both"/>
        <w:rPr>
          <w:rFonts w:ascii="Moncler Gothic" w:hAnsi="Moncler Gothic" w:cs="Moncler Gothic"/>
          <w:sz w:val="22"/>
          <w:szCs w:val="22"/>
          <w:lang w:val="ro-RO"/>
        </w:rPr>
      </w:pPr>
    </w:p>
    <w:p w14:paraId="61FA7D79" w14:textId="77777777" w:rsidR="006D2A29" w:rsidRPr="002F1FD6" w:rsidRDefault="006D2A29" w:rsidP="006D2A29">
      <w:pPr>
        <w:jc w:val="both"/>
        <w:rPr>
          <w:lang w:val="ro-RO"/>
        </w:rPr>
      </w:pPr>
    </w:p>
    <w:sectPr w:rsidR="006D2A29" w:rsidRPr="002F1FD6" w:rsidSect="00967A61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984C" w14:textId="77777777" w:rsidR="00967A61" w:rsidRDefault="00967A61" w:rsidP="006D2A29">
      <w:r>
        <w:separator/>
      </w:r>
    </w:p>
  </w:endnote>
  <w:endnote w:type="continuationSeparator" w:id="0">
    <w:p w14:paraId="20DC4B25" w14:textId="77777777" w:rsidR="00967A61" w:rsidRDefault="00967A61" w:rsidP="006D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cler Gothic">
    <w:altName w:val="Calibri"/>
    <w:panose1 w:val="00000000000000000000"/>
    <w:charset w:val="00"/>
    <w:family w:val="swiss"/>
    <w:notTrueType/>
    <w:pitch w:val="variable"/>
    <w:sig w:usb0="A000004F" w:usb1="4000206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5608" w14:textId="77777777" w:rsidR="00967A61" w:rsidRDefault="00967A61" w:rsidP="006D2A29">
      <w:r>
        <w:separator/>
      </w:r>
    </w:p>
  </w:footnote>
  <w:footnote w:type="continuationSeparator" w:id="0">
    <w:p w14:paraId="7B1986C9" w14:textId="77777777" w:rsidR="00967A61" w:rsidRDefault="00967A61" w:rsidP="006D2A29">
      <w:r>
        <w:continuationSeparator/>
      </w:r>
    </w:p>
  </w:footnote>
  <w:footnote w:id="1">
    <w:p w14:paraId="5C6B2779" w14:textId="77777777" w:rsidR="006D2A29" w:rsidRPr="008A5A44" w:rsidRDefault="006D2A29">
      <w:pPr>
        <w:pStyle w:val="FootnoteText"/>
        <w:rPr>
          <w:rFonts w:asciiTheme="minorHAnsi" w:hAnsiTheme="minorHAnsi" w:cstheme="minorHAnsi"/>
          <w:sz w:val="18"/>
          <w:szCs w:val="18"/>
          <w:lang w:val="ro-RO"/>
        </w:rPr>
      </w:pPr>
      <w:r w:rsidRPr="008A5A44">
        <w:rPr>
          <w:rStyle w:val="FootnoteReference"/>
          <w:rFonts w:asciiTheme="minorHAnsi" w:hAnsiTheme="minorHAnsi" w:cstheme="minorHAnsi"/>
          <w:sz w:val="18"/>
          <w:szCs w:val="18"/>
          <w:lang w:val="ro-RO"/>
        </w:rPr>
        <w:footnoteRef/>
      </w:r>
      <w:r w:rsidRPr="008A5A44">
        <w:rPr>
          <w:rFonts w:asciiTheme="minorHAnsi" w:hAnsiTheme="minorHAnsi" w:cstheme="minorHAnsi"/>
          <w:sz w:val="18"/>
          <w:szCs w:val="18"/>
          <w:lang w:val="ro-RO"/>
        </w:rPr>
        <w:t xml:space="preserve"> Se va descrie abaterea disciplinară pe care a săvârșit-o salariatul</w:t>
      </w:r>
      <w:r w:rsidR="001A0278" w:rsidRPr="008A5A44">
        <w:rPr>
          <w:rFonts w:asciiTheme="minorHAnsi" w:hAnsiTheme="minorHAnsi" w:cstheme="minorHAnsi"/>
          <w:sz w:val="18"/>
          <w:szCs w:val="18"/>
          <w:lang w:val="ro-RO"/>
        </w:rPr>
        <w:t>/a</w:t>
      </w:r>
      <w:r w:rsidRPr="008A5A44">
        <w:rPr>
          <w:rFonts w:asciiTheme="minorHAnsi" w:hAnsiTheme="minorHAnsi" w:cstheme="minorHAnsi"/>
          <w:sz w:val="18"/>
          <w:szCs w:val="18"/>
          <w:lang w:val="ro-RO"/>
        </w:rPr>
        <w:t>.</w:t>
      </w:r>
      <w:r w:rsidRPr="008A5A44">
        <w:rPr>
          <w:rFonts w:asciiTheme="minorHAnsi" w:eastAsia="Verdana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</w:p>
  </w:footnote>
  <w:footnote w:id="2">
    <w:p w14:paraId="15D6315D" w14:textId="77777777" w:rsidR="00025E42" w:rsidRPr="00025E42" w:rsidRDefault="00025E42">
      <w:pPr>
        <w:pStyle w:val="FootnoteText"/>
        <w:rPr>
          <w:lang w:val="ro-RO"/>
        </w:rPr>
      </w:pPr>
      <w:r w:rsidRPr="008A5A4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A5A44">
        <w:rPr>
          <w:rFonts w:asciiTheme="minorHAnsi" w:hAnsiTheme="minorHAnsi" w:cstheme="minorHAnsi"/>
          <w:sz w:val="18"/>
          <w:szCs w:val="18"/>
        </w:rPr>
        <w:t xml:space="preserve"> </w:t>
      </w:r>
      <w:r w:rsidRPr="008A5A44">
        <w:rPr>
          <w:rFonts w:asciiTheme="minorHAnsi" w:hAnsiTheme="minorHAnsi" w:cstheme="minorHAnsi"/>
          <w:sz w:val="18"/>
          <w:szCs w:val="18"/>
          <w:lang w:val="ro-RO"/>
        </w:rPr>
        <w:t>Se vor scrie prevederile articolelor care au fost încălcate.</w:t>
      </w:r>
    </w:p>
  </w:footnote>
  <w:footnote w:id="3">
    <w:p w14:paraId="55307F8C" w14:textId="77777777" w:rsidR="00A92E36" w:rsidRPr="00A92E36" w:rsidRDefault="00A92E36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C0D8" w14:textId="77777777" w:rsidR="006D2A29" w:rsidRDefault="006D2A29" w:rsidP="006D2A2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16F2FC22" w14:textId="77777777" w:rsidR="006D2A29" w:rsidRDefault="006D2A29" w:rsidP="006D2A2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2BF59EE" w14:textId="77777777" w:rsidR="006D2A29" w:rsidRPr="008F2A0B" w:rsidRDefault="006D2A29" w:rsidP="006D2A29">
    <w:pPr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01E9AE12" w14:textId="77777777" w:rsidR="001A0278" w:rsidRDefault="001A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F56"/>
    <w:multiLevelType w:val="hybridMultilevel"/>
    <w:tmpl w:val="D1482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92129"/>
    <w:multiLevelType w:val="hybridMultilevel"/>
    <w:tmpl w:val="C4DE05F4"/>
    <w:lvl w:ilvl="0" w:tplc="87727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22891">
    <w:abstractNumId w:val="1"/>
  </w:num>
  <w:num w:numId="2" w16cid:durableId="160808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9"/>
    <w:rsid w:val="00025E42"/>
    <w:rsid w:val="000F676E"/>
    <w:rsid w:val="00122B2A"/>
    <w:rsid w:val="001A0278"/>
    <w:rsid w:val="001C53BD"/>
    <w:rsid w:val="00244BE9"/>
    <w:rsid w:val="002F1FD6"/>
    <w:rsid w:val="003C2772"/>
    <w:rsid w:val="003E32D9"/>
    <w:rsid w:val="006A4C88"/>
    <w:rsid w:val="006D2A29"/>
    <w:rsid w:val="006E2B9B"/>
    <w:rsid w:val="0075723D"/>
    <w:rsid w:val="00780EA4"/>
    <w:rsid w:val="008A5A44"/>
    <w:rsid w:val="00967A61"/>
    <w:rsid w:val="009C5C2C"/>
    <w:rsid w:val="009F6AC1"/>
    <w:rsid w:val="00A54F06"/>
    <w:rsid w:val="00A92E36"/>
    <w:rsid w:val="00CC1BA5"/>
    <w:rsid w:val="00D72989"/>
    <w:rsid w:val="00D809B7"/>
    <w:rsid w:val="00E11CB1"/>
    <w:rsid w:val="00E24C52"/>
    <w:rsid w:val="00E70697"/>
    <w:rsid w:val="00EC71A9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CAE46"/>
  <w15:chartTrackingRefBased/>
  <w15:docId w15:val="{92EA010A-29A5-864F-9812-62F71CFC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A29"/>
    <w:rPr>
      <w:rFonts w:ascii="Arial" w:eastAsia="Arial" w:hAnsi="Arial" w:cs="Arial"/>
      <w:color w:val="000000"/>
      <w:sz w:val="22"/>
      <w:szCs w:val="22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A2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color w:val="auto"/>
      <w:sz w:val="24"/>
      <w:szCs w:val="24"/>
      <w:lang w:val="ro-RO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D2A29"/>
  </w:style>
  <w:style w:type="paragraph" w:styleId="Footer">
    <w:name w:val="footer"/>
    <w:basedOn w:val="Normal"/>
    <w:link w:val="FooterChar"/>
    <w:uiPriority w:val="99"/>
    <w:unhideWhenUsed/>
    <w:rsid w:val="006D2A2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color w:val="auto"/>
      <w:sz w:val="24"/>
      <w:szCs w:val="24"/>
      <w:lang w:val="ro-RO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D2A29"/>
  </w:style>
  <w:style w:type="paragraph" w:styleId="NormalWeb">
    <w:name w:val="Normal (Web)"/>
    <w:basedOn w:val="Normal"/>
    <w:uiPriority w:val="99"/>
    <w:unhideWhenUsed/>
    <w:rsid w:val="006D2A2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A2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A29"/>
    <w:rPr>
      <w:rFonts w:ascii="Arial" w:eastAsia="Arial" w:hAnsi="Arial" w:cs="Arial"/>
      <w:color w:val="000000"/>
      <w:sz w:val="20"/>
      <w:szCs w:val="25"/>
      <w:lang w:val="en-GB" w:eastAsia="en-GB" w:bidi="bn-IN"/>
    </w:rPr>
  </w:style>
  <w:style w:type="character" w:styleId="FootnoteReference">
    <w:name w:val="footnote reference"/>
    <w:basedOn w:val="DefaultParagraphFont"/>
    <w:uiPriority w:val="99"/>
    <w:semiHidden/>
    <w:unhideWhenUsed/>
    <w:rsid w:val="006D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8FCD9-3ADE-E948-A3CF-53B33D3E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veemex1 cosmin</cp:lastModifiedBy>
  <cp:revision>9</cp:revision>
  <dcterms:created xsi:type="dcterms:W3CDTF">2024-01-21T14:48:00Z</dcterms:created>
  <dcterms:modified xsi:type="dcterms:W3CDTF">2024-03-06T18:47:00Z</dcterms:modified>
</cp:coreProperties>
</file>