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5C64C8" w14:textId="77777777" w:rsidR="001866B5" w:rsidRPr="00FB5AA6" w:rsidRDefault="001866B5" w:rsidP="00CF4788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INDIVIDUAL EMPLOYMENT CONTRACT</w:t>
      </w:r>
    </w:p>
    <w:p w14:paraId="06095FFC" w14:textId="7FC8E6F2" w:rsidR="00B45B2A" w:rsidRPr="00FB5AA6" w:rsidRDefault="001866B5" w:rsidP="00CF4788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concluded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registered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under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no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.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r w:rsidR="001B1FF4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="001B1FF4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c_numar</w:t>
      </w:r>
      <w:proofErr w:type="spellEnd"/>
      <w:r w:rsidR="001B1FF4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 din {</w:t>
      </w:r>
      <w:proofErr w:type="spellStart"/>
      <w:r w:rsidR="001B1FF4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c_data</w:t>
      </w:r>
      <w:proofErr w:type="spellEnd"/>
      <w:r w:rsidR="001B1FF4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="004A1894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in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general </w:t>
      </w:r>
      <w:proofErr w:type="spellStart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register</w:t>
      </w:r>
      <w:proofErr w:type="spellEnd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employee</w:t>
      </w:r>
      <w:proofErr w:type="spellEnd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records</w:t>
      </w:r>
      <w:proofErr w:type="spellEnd"/>
    </w:p>
    <w:p w14:paraId="39A83157" w14:textId="77777777" w:rsidR="001866B5" w:rsidRPr="00FB5AA6" w:rsidRDefault="001866B5" w:rsidP="00CF4788">
      <w:p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</w:p>
    <w:p w14:paraId="04CD7B5F" w14:textId="65CCB52A" w:rsidR="00B45B2A" w:rsidRPr="00FB5AA6" w:rsidRDefault="001866B5" w:rsidP="00CF4788">
      <w:p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A. The 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parties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contract</w:t>
      </w:r>
    </w:p>
    <w:p w14:paraId="5A029D56" w14:textId="137ECF5B" w:rsidR="00B45B2A" w:rsidRPr="00FB5AA6" w:rsidRDefault="00B45B2A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315AE46E" w14:textId="739333F1" w:rsidR="00B45B2A" w:rsidRPr="00FB5AA6" w:rsidRDefault="001866B5" w:rsidP="001866B5">
      <w:pPr>
        <w:pStyle w:val="TableParagraph"/>
        <w:spacing w:line="242" w:lineRule="auto"/>
        <w:ind w:left="0" w:right="93"/>
        <w:rPr>
          <w:rFonts w:asciiTheme="minorHAnsi" w:hAnsiTheme="minorHAnsi" w:cstheme="minorHAnsi"/>
          <w:sz w:val="20"/>
          <w:szCs w:val="20"/>
        </w:rPr>
      </w:pPr>
      <w:proofErr w:type="spellStart"/>
      <w:r w:rsidRPr="00FB5AA6">
        <w:rPr>
          <w:rFonts w:asciiTheme="minorHAnsi" w:hAnsiTheme="minorHAnsi" w:cstheme="minorHAnsi"/>
          <w:sz w:val="20"/>
          <w:szCs w:val="20"/>
        </w:rPr>
        <w:t>Employer</w:t>
      </w:r>
      <w:proofErr w:type="spellEnd"/>
      <w:r w:rsidRPr="00FB5AA6">
        <w:rPr>
          <w:rFonts w:asciiTheme="minorHAnsi" w:hAnsiTheme="minorHAnsi" w:cstheme="minorHAnsi"/>
          <w:sz w:val="20"/>
          <w:szCs w:val="20"/>
        </w:rPr>
        <w:t xml:space="preserve">: </w:t>
      </w:r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{</w:t>
      </w:r>
      <w:proofErr w:type="spellStart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a_forma_juridica</w:t>
      </w:r>
      <w:proofErr w:type="spellEnd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  <w:r w:rsidR="00E4767C" w:rsidRPr="00FB5AA6">
        <w:rPr>
          <w:rFonts w:asciiTheme="minorHAnsi" w:hAnsiTheme="minorHAnsi" w:cstheme="minorHAnsi"/>
          <w:sz w:val="20"/>
          <w:szCs w:val="20"/>
          <w:highlight w:val="white"/>
        </w:rPr>
        <w:t xml:space="preserve">, </w:t>
      </w:r>
      <w:r w:rsidR="00A43BFB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{</w:t>
      </w:r>
      <w:proofErr w:type="spellStart"/>
      <w:r w:rsidR="00A43BFB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a_denumire</w:t>
      </w:r>
      <w:proofErr w:type="spellEnd"/>
      <w:r w:rsidR="00A43BFB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  <w:r w:rsidR="00AE53E0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,</w:t>
      </w:r>
      <w:r w:rsidR="004A1894" w:rsidRPr="00FB5AA6">
        <w:rPr>
          <w:rFonts w:asciiTheme="minorHAnsi" w:hAnsiTheme="minorHAnsi" w:cstheme="minorHAnsi"/>
          <w:sz w:val="20"/>
          <w:szCs w:val="20"/>
          <w:highlight w:val="white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Pr="00FB5A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</w:rPr>
        <w:t>headquarters</w:t>
      </w:r>
      <w:proofErr w:type="spellEnd"/>
      <w:r w:rsidRPr="00FB5AA6">
        <w:rPr>
          <w:rFonts w:asciiTheme="minorHAnsi" w:hAnsiTheme="minorHAnsi" w:cstheme="minorHAnsi"/>
          <w:sz w:val="20"/>
          <w:szCs w:val="20"/>
        </w:rPr>
        <w:t xml:space="preserve"> in</w:t>
      </w:r>
      <w:r w:rsidRPr="00FB5AA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{</w:t>
      </w:r>
      <w:proofErr w:type="spellStart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a_localitate</w:t>
      </w:r>
      <w:proofErr w:type="spellEnd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}, {</w:t>
      </w:r>
      <w:proofErr w:type="spellStart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a_adresa</w:t>
      </w:r>
      <w:proofErr w:type="spellEnd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  <w:r w:rsidR="004A1894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 xml:space="preserve"> {</w:t>
      </w:r>
      <w:proofErr w:type="spellStart"/>
      <w:r w:rsidR="004A1894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a_judet</w:t>
      </w:r>
      <w:proofErr w:type="spellEnd"/>
      <w:r w:rsidR="004A1894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  <w:r w:rsidR="00A52CD0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 xml:space="preserve"> </w:t>
      </w:r>
      <w:proofErr w:type="spellStart"/>
      <w:r w:rsidR="00A52CD0" w:rsidRPr="00FB5AA6">
        <w:rPr>
          <w:rFonts w:asciiTheme="minorHAnsi" w:hAnsiTheme="minorHAnsi" w:cstheme="minorHAnsi"/>
          <w:bCs/>
          <w:sz w:val="20"/>
          <w:szCs w:val="20"/>
          <w:highlight w:val="white"/>
        </w:rPr>
        <w:t>county</w:t>
      </w:r>
      <w:proofErr w:type="spellEnd"/>
      <w:r w:rsidR="004A1894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,</w:t>
      </w:r>
      <w:r w:rsidR="00E4767C" w:rsidRPr="00FB5AA6">
        <w:rPr>
          <w:rFonts w:asciiTheme="minorHAnsi" w:hAnsiTheme="minorHAnsi" w:cstheme="minorHAnsi"/>
          <w:sz w:val="20"/>
          <w:szCs w:val="20"/>
          <w:highlight w:val="white"/>
        </w:rPr>
        <w:t xml:space="preserve"> </w:t>
      </w:r>
      <w:r w:rsidRPr="00FB5AA6">
        <w:rPr>
          <w:rFonts w:asciiTheme="minorHAnsi" w:hAnsiTheme="minorHAnsi" w:cstheme="minorHAnsi"/>
          <w:sz w:val="20"/>
          <w:szCs w:val="20"/>
        </w:rPr>
        <w:t xml:space="preserve">fiscal code </w:t>
      </w:r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{</w:t>
      </w:r>
      <w:proofErr w:type="spellStart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a_cui</w:t>
      </w:r>
      <w:proofErr w:type="spellEnd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  <w:r w:rsidR="00E4767C" w:rsidRPr="00FB5AA6">
        <w:rPr>
          <w:rFonts w:asciiTheme="minorHAnsi" w:hAnsiTheme="minorHAnsi" w:cstheme="minorHAnsi"/>
          <w:sz w:val="20"/>
          <w:szCs w:val="20"/>
          <w:highlight w:val="white"/>
        </w:rPr>
        <w:t xml:space="preserve">, </w:t>
      </w:r>
      <w:proofErr w:type="spellStart"/>
      <w:r w:rsidRPr="00FB5AA6">
        <w:rPr>
          <w:rFonts w:asciiTheme="minorHAnsi" w:hAnsiTheme="minorHAnsi" w:cstheme="minorHAnsi"/>
          <w:sz w:val="20"/>
          <w:szCs w:val="20"/>
        </w:rPr>
        <w:t>telephone</w:t>
      </w:r>
      <w:proofErr w:type="spellEnd"/>
      <w:r w:rsidR="00E4767C" w:rsidRPr="00FB5AA6">
        <w:rPr>
          <w:rFonts w:asciiTheme="minorHAnsi" w:hAnsiTheme="minorHAnsi" w:cstheme="minorHAnsi"/>
          <w:sz w:val="20"/>
          <w:szCs w:val="20"/>
          <w:highlight w:val="white"/>
        </w:rPr>
        <w:t xml:space="preserve">: </w:t>
      </w:r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{</w:t>
      </w:r>
      <w:proofErr w:type="spellStart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a_telefon</w:t>
      </w:r>
      <w:proofErr w:type="spellEnd"/>
      <w:r w:rsidR="00E4767C"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  <w:r w:rsidR="00E4767C" w:rsidRPr="00FB5AA6">
        <w:rPr>
          <w:rFonts w:asciiTheme="minorHAnsi" w:hAnsiTheme="minorHAnsi" w:cstheme="minorHAnsi"/>
          <w:sz w:val="20"/>
          <w:szCs w:val="20"/>
          <w:highlight w:val="white"/>
        </w:rPr>
        <w:t xml:space="preserve">, </w:t>
      </w:r>
      <w:proofErr w:type="spellStart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>legally</w:t>
      </w:r>
      <w:proofErr w:type="spellEnd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>represented</w:t>
      </w:r>
      <w:proofErr w:type="spellEnd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>by</w:t>
      </w:r>
      <w:proofErr w:type="spellEnd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476EDA" w:rsidRPr="00FB5AA6">
        <w:rPr>
          <w:rFonts w:asciiTheme="minorHAnsi" w:hAnsiTheme="minorHAnsi" w:cstheme="minorHAnsi"/>
          <w:b/>
          <w:bCs/>
          <w:spacing w:val="-2"/>
          <w:sz w:val="20"/>
          <w:szCs w:val="20"/>
        </w:rPr>
        <w:t>{</w:t>
      </w:r>
      <w:proofErr w:type="spellStart"/>
      <w:r w:rsidR="00476EDA" w:rsidRPr="00FB5AA6">
        <w:rPr>
          <w:rFonts w:asciiTheme="minorHAnsi" w:hAnsiTheme="minorHAnsi" w:cstheme="minorHAnsi"/>
          <w:b/>
          <w:bCs/>
          <w:spacing w:val="-2"/>
          <w:sz w:val="20"/>
          <w:szCs w:val="20"/>
        </w:rPr>
        <w:t>a_rl_nume</w:t>
      </w:r>
      <w:proofErr w:type="spellEnd"/>
      <w:r w:rsidR="00476EDA" w:rsidRPr="00FB5AA6">
        <w:rPr>
          <w:rFonts w:asciiTheme="minorHAnsi" w:hAnsiTheme="minorHAnsi" w:cstheme="minorHAnsi"/>
          <w:b/>
          <w:bCs/>
          <w:spacing w:val="-2"/>
          <w:sz w:val="20"/>
          <w:szCs w:val="20"/>
        </w:rPr>
        <w:t>}</w:t>
      </w:r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 xml:space="preserve"> in </w:t>
      </w:r>
      <w:proofErr w:type="spellStart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>their</w:t>
      </w:r>
      <w:proofErr w:type="spellEnd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>capacity</w:t>
      </w:r>
      <w:proofErr w:type="spellEnd"/>
      <w:r w:rsidR="00476EDA" w:rsidRPr="00FB5AA6">
        <w:rPr>
          <w:rFonts w:asciiTheme="minorHAnsi" w:hAnsiTheme="minorHAnsi" w:cstheme="minorHAnsi"/>
          <w:spacing w:val="-2"/>
          <w:sz w:val="20"/>
          <w:szCs w:val="20"/>
        </w:rPr>
        <w:t xml:space="preserve"> as </w:t>
      </w:r>
      <w:r w:rsidR="00476EDA" w:rsidRPr="00FB5AA6">
        <w:rPr>
          <w:rFonts w:asciiTheme="minorHAnsi" w:hAnsiTheme="minorHAnsi" w:cstheme="minorHAnsi"/>
          <w:b/>
          <w:bCs/>
          <w:spacing w:val="-2"/>
          <w:sz w:val="20"/>
          <w:szCs w:val="20"/>
        </w:rPr>
        <w:t>{</w:t>
      </w:r>
      <w:proofErr w:type="spellStart"/>
      <w:r w:rsidR="00476EDA" w:rsidRPr="00FB5AA6">
        <w:rPr>
          <w:rFonts w:asciiTheme="minorHAnsi" w:hAnsiTheme="minorHAnsi" w:cstheme="minorHAnsi"/>
          <w:b/>
          <w:bCs/>
          <w:spacing w:val="-2"/>
          <w:sz w:val="20"/>
          <w:szCs w:val="20"/>
        </w:rPr>
        <w:t>a_rl_functie</w:t>
      </w:r>
      <w:proofErr w:type="spellEnd"/>
      <w:r w:rsidR="00476EDA" w:rsidRPr="00FB5AA6">
        <w:rPr>
          <w:rFonts w:asciiTheme="minorHAnsi" w:hAnsiTheme="minorHAnsi" w:cstheme="minorHAnsi"/>
          <w:b/>
          <w:bCs/>
          <w:spacing w:val="-2"/>
          <w:sz w:val="20"/>
          <w:szCs w:val="20"/>
        </w:rPr>
        <w:t>},</w:t>
      </w:r>
    </w:p>
    <w:p w14:paraId="6C4D5BD3" w14:textId="116E47A1" w:rsidR="00CF4788" w:rsidRPr="00FB5AA6" w:rsidRDefault="001866B5" w:rsidP="001866B5">
      <w:pPr>
        <w:pStyle w:val="TableParagraph"/>
        <w:ind w:left="0"/>
        <w:jc w:val="left"/>
        <w:rPr>
          <w:rFonts w:asciiTheme="minorHAnsi" w:hAnsiTheme="minorHAnsi" w:cstheme="minorHAnsi"/>
          <w:spacing w:val="-5"/>
          <w:w w:val="105"/>
          <w:sz w:val="20"/>
          <w:szCs w:val="20"/>
        </w:rPr>
      </w:pPr>
      <w:proofErr w:type="spellStart"/>
      <w:r w:rsidRPr="00FB5AA6">
        <w:rPr>
          <w:rFonts w:asciiTheme="minorHAnsi" w:hAnsiTheme="minorHAnsi" w:cstheme="minorHAnsi"/>
          <w:spacing w:val="-5"/>
          <w:w w:val="105"/>
          <w:sz w:val="20"/>
          <w:szCs w:val="20"/>
        </w:rPr>
        <w:t>And</w:t>
      </w:r>
      <w:proofErr w:type="spellEnd"/>
    </w:p>
    <w:p w14:paraId="42681A15" w14:textId="0870A9A5" w:rsidR="00B45B2A" w:rsidRPr="00FB5AA6" w:rsidRDefault="001866B5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proofErr w:type="spellStart"/>
      <w:r w:rsidRPr="00FB5AA6">
        <w:rPr>
          <w:rFonts w:asciiTheme="minorHAnsi" w:hAnsiTheme="minorHAnsi" w:cstheme="minorHAnsi"/>
          <w:color w:val="auto"/>
          <w:w w:val="90"/>
          <w:sz w:val="20"/>
          <w:szCs w:val="20"/>
          <w:lang w:val="ro-RO"/>
        </w:rPr>
        <w:t>Employee</w:t>
      </w:r>
      <w:proofErr w:type="spellEnd"/>
      <w:r w:rsidRPr="00FB5AA6">
        <w:rPr>
          <w:rFonts w:asciiTheme="minorHAnsi" w:hAnsiTheme="minorHAnsi" w:cstheme="minorHAnsi"/>
          <w:color w:val="auto"/>
          <w:w w:val="90"/>
          <w:sz w:val="20"/>
          <w:szCs w:val="20"/>
          <w:lang w:val="ro-RO"/>
        </w:rPr>
        <w:t>:</w:t>
      </w:r>
      <w:r w:rsidRPr="00FB5AA6">
        <w:rPr>
          <w:rFonts w:asciiTheme="minorHAnsi" w:hAnsiTheme="minorHAnsi" w:cstheme="minorHAnsi"/>
          <w:color w:val="auto"/>
          <w:spacing w:val="36"/>
          <w:sz w:val="20"/>
          <w:szCs w:val="20"/>
          <w:lang w:val="ro-RO"/>
        </w:rPr>
        <w:t xml:space="preserve"> </w:t>
      </w:r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s_nume</w:t>
      </w:r>
      <w:proofErr w:type="spellEnd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} {</w:t>
      </w:r>
      <w:proofErr w:type="spellStart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s_prenume</w:t>
      </w:r>
      <w:proofErr w:type="spellEnd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}</w:t>
      </w:r>
      <w:r w:rsidR="00E4767C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w w:val="90"/>
          <w:sz w:val="20"/>
          <w:szCs w:val="20"/>
          <w:lang w:val="ro-RO"/>
        </w:rPr>
        <w:t>residing</w:t>
      </w:r>
      <w:proofErr w:type="spellEnd"/>
      <w:r w:rsidRPr="00FB5AA6">
        <w:rPr>
          <w:rFonts w:asciiTheme="minorHAnsi" w:hAnsiTheme="minorHAnsi" w:cstheme="minorHAnsi"/>
          <w:color w:val="auto"/>
          <w:spacing w:val="-13"/>
          <w:w w:val="90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color w:val="auto"/>
          <w:w w:val="90"/>
          <w:sz w:val="20"/>
          <w:szCs w:val="20"/>
          <w:lang w:val="ro-RO"/>
        </w:rPr>
        <w:t>in</w:t>
      </w:r>
      <w:r w:rsidRPr="00FB5AA6">
        <w:rPr>
          <w:rFonts w:asciiTheme="minorHAnsi" w:hAnsiTheme="minorHAnsi" w:cstheme="minorHAnsi"/>
          <w:color w:val="auto"/>
          <w:spacing w:val="-13"/>
          <w:w w:val="90"/>
          <w:sz w:val="20"/>
          <w:szCs w:val="20"/>
          <w:lang w:val="ro-RO"/>
        </w:rPr>
        <w:t xml:space="preserve"> </w:t>
      </w:r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s_localitate</w:t>
      </w:r>
      <w:proofErr w:type="spellEnd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}</w:t>
      </w:r>
      <w:r w:rsidR="00E4767C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, </w:t>
      </w:r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s_adresa</w:t>
      </w:r>
      <w:proofErr w:type="spellEnd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}</w:t>
      </w:r>
      <w:r w:rsidR="00E4767C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, </w:t>
      </w:r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s_judet</w:t>
      </w:r>
      <w:proofErr w:type="spellEnd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}</w:t>
      </w:r>
      <w:r w:rsidR="00E4767C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county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holder</w:t>
      </w:r>
      <w:proofErr w:type="spellEnd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identity</w:t>
      </w:r>
      <w:proofErr w:type="spellEnd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card </w:t>
      </w:r>
      <w:proofErr w:type="spellStart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series</w:t>
      </w:r>
      <w:proofErr w:type="spellEnd"/>
      <w:r w:rsidR="008B791D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CE269E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CE269E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s_ci_serie</w:t>
      </w:r>
      <w:proofErr w:type="spellEnd"/>
      <w:r w:rsidR="00CE269E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 xml:space="preserve">} </w:t>
      </w:r>
      <w:proofErr w:type="spellStart"/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no</w:t>
      </w:r>
      <w:proofErr w:type="spellEnd"/>
      <w:r w:rsidR="000B5799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. </w:t>
      </w:r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s_ci_numar</w:t>
      </w:r>
      <w:proofErr w:type="spellEnd"/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}</w:t>
      </w:r>
      <w:r w:rsidR="00FC2EE5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w w:val="90"/>
          <w:sz w:val="20"/>
          <w:szCs w:val="20"/>
          <w:lang w:val="ro-RO"/>
        </w:rPr>
        <w:t>issued</w:t>
      </w:r>
      <w:proofErr w:type="spellEnd"/>
      <w:r w:rsidRPr="00FB5AA6">
        <w:rPr>
          <w:rFonts w:asciiTheme="minorHAnsi" w:hAnsiTheme="minorHAnsi" w:cstheme="minorHAnsi"/>
          <w:color w:val="auto"/>
          <w:spacing w:val="-6"/>
          <w:w w:val="90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w w:val="90"/>
          <w:sz w:val="20"/>
          <w:szCs w:val="20"/>
          <w:lang w:val="ro-RO"/>
        </w:rPr>
        <w:t>by</w:t>
      </w:r>
      <w:proofErr w:type="spellEnd"/>
      <w:r w:rsidRPr="00FB5AA6">
        <w:rPr>
          <w:rFonts w:asciiTheme="minorHAnsi" w:hAnsiTheme="minorHAnsi" w:cstheme="minorHAnsi"/>
          <w:color w:val="auto"/>
          <w:spacing w:val="-5"/>
          <w:w w:val="90"/>
          <w:sz w:val="20"/>
          <w:szCs w:val="20"/>
          <w:lang w:val="ro-RO"/>
        </w:rPr>
        <w:t xml:space="preserve"> </w:t>
      </w:r>
      <w:r w:rsidR="00403A8A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s_ci_emis_de</w:t>
      </w:r>
      <w:proofErr w:type="spellEnd"/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}</w:t>
      </w:r>
      <w:r w:rsidR="000B5799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, </w:t>
      </w: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on</w:t>
      </w:r>
      <w:r w:rsidR="000B5799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</w:t>
      </w:r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s_ci_emis_la</w:t>
      </w:r>
      <w:proofErr w:type="spellEnd"/>
      <w:r w:rsidR="000B579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}</w:t>
      </w: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, </w:t>
      </w:r>
      <w:r w:rsidR="00E4767C"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CNP </w:t>
      </w:r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s_cnp</w:t>
      </w:r>
      <w:proofErr w:type="spellEnd"/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}</w:t>
      </w:r>
      <w:r w:rsidR="00000A06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  <w:t xml:space="preserve">, </w:t>
      </w:r>
      <w:r w:rsidRPr="00FB5AA6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date of </w:t>
      </w:r>
      <w:proofErr w:type="spellStart"/>
      <w:r w:rsidRPr="00FB5AA6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birth</w:t>
      </w:r>
      <w:proofErr w:type="spellEnd"/>
      <w:r w:rsidRPr="00FB5AA6">
        <w:rPr>
          <w:rStyle w:val="Strong"/>
          <w:rFonts w:asciiTheme="minorHAnsi" w:eastAsia="Verdana" w:hAnsiTheme="minorHAnsi" w:cstheme="minorHAnsi"/>
          <w:b w:val="0"/>
          <w:bCs w:val="0"/>
          <w:color w:val="auto"/>
          <w:sz w:val="20"/>
          <w:szCs w:val="20"/>
          <w:lang w:val="ro-RO"/>
        </w:rPr>
        <w:t xml:space="preserve"> </w:t>
      </w:r>
      <w:r w:rsidR="00000A06" w:rsidRPr="00FB5AA6">
        <w:rPr>
          <w:rStyle w:val="Strong"/>
          <w:rFonts w:asciiTheme="minorHAnsi" w:hAnsiTheme="minorHAnsi" w:cstheme="minorHAnsi"/>
          <w:color w:val="auto"/>
          <w:sz w:val="20"/>
          <w:szCs w:val="20"/>
          <w:lang w:val="ro-RO"/>
        </w:rPr>
        <w:t>{</w:t>
      </w:r>
      <w:proofErr w:type="spellStart"/>
      <w:r w:rsidR="00000A06" w:rsidRPr="00FB5AA6">
        <w:rPr>
          <w:rStyle w:val="Strong"/>
          <w:rFonts w:asciiTheme="minorHAnsi" w:hAnsiTheme="minorHAnsi" w:cstheme="minorHAnsi"/>
          <w:color w:val="auto"/>
          <w:sz w:val="20"/>
          <w:szCs w:val="20"/>
          <w:lang w:val="ro-RO"/>
        </w:rPr>
        <w:t>s_data_nastere</w:t>
      </w:r>
      <w:proofErr w:type="spellEnd"/>
      <w:r w:rsidR="00000A06" w:rsidRPr="00FB5AA6">
        <w:rPr>
          <w:rStyle w:val="Strong"/>
          <w:rFonts w:asciiTheme="minorHAnsi" w:hAnsiTheme="minorHAnsi" w:cstheme="minorHAnsi"/>
          <w:color w:val="auto"/>
          <w:sz w:val="20"/>
          <w:szCs w:val="20"/>
          <w:lang w:val="ro-RO"/>
        </w:rPr>
        <w:t xml:space="preserve">}, </w:t>
      </w:r>
    </w:p>
    <w:p w14:paraId="7D0600EE" w14:textId="77777777" w:rsidR="001866B5" w:rsidRPr="00FB5AA6" w:rsidRDefault="001866B5" w:rsidP="00CF478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concluded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individual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employment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contract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under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following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conditions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that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I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agreed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upon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:</w:t>
      </w:r>
    </w:p>
    <w:p w14:paraId="32B73149" w14:textId="2C6A0E07" w:rsidR="00B45B2A" w:rsidRPr="00FB5AA6" w:rsidRDefault="00B45B2A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43DAC4DE" w14:textId="2D948B9B" w:rsidR="001866B5" w:rsidRPr="00FB5AA6" w:rsidRDefault="001866B5" w:rsidP="001866B5">
      <w:p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B. </w:t>
      </w:r>
      <w:proofErr w:type="spellStart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Subject</w:t>
      </w:r>
      <w:proofErr w:type="spellEnd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matter</w:t>
      </w:r>
      <w:proofErr w:type="spellEnd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of </w:t>
      </w:r>
      <w:proofErr w:type="spellStart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the</w:t>
      </w:r>
      <w:proofErr w:type="spellEnd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contract: </w:t>
      </w:r>
      <w:proofErr w:type="spellStart"/>
      <w:r w:rsidR="008B791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Employment</w:t>
      </w:r>
      <w:proofErr w:type="spellEnd"/>
    </w:p>
    <w:p w14:paraId="1B5E6EDB" w14:textId="77777777" w:rsidR="00B45B2A" w:rsidRPr="00FB5AA6" w:rsidRDefault="00B45B2A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10CF79FD" w14:textId="5231BB4C" w:rsidR="00B45B2A" w:rsidRPr="00FB5AA6" w:rsidRDefault="00E4767C" w:rsidP="00935CF2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C.  </w:t>
      </w:r>
      <w:proofErr w:type="spellStart"/>
      <w:r w:rsidR="00935CF2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Duration</w:t>
      </w:r>
      <w:proofErr w:type="spellEnd"/>
      <w:r w:rsidR="00935CF2" w:rsidRPr="00FB5AA6">
        <w:rPr>
          <w:rFonts w:asciiTheme="minorHAnsi" w:hAnsiTheme="minorHAnsi" w:cstheme="minorHAnsi"/>
          <w:b/>
          <w:color w:val="auto"/>
          <w:spacing w:val="-10"/>
          <w:sz w:val="20"/>
          <w:szCs w:val="20"/>
          <w:lang w:val="ro-RO"/>
        </w:rPr>
        <w:t xml:space="preserve"> </w:t>
      </w:r>
      <w:r w:rsidR="00935CF2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of</w:t>
      </w:r>
      <w:r w:rsidR="00935CF2" w:rsidRPr="00FB5AA6">
        <w:rPr>
          <w:rFonts w:asciiTheme="minorHAnsi" w:hAnsiTheme="minorHAnsi" w:cstheme="minorHAnsi"/>
          <w:b/>
          <w:color w:val="auto"/>
          <w:spacing w:val="-10"/>
          <w:sz w:val="20"/>
          <w:szCs w:val="20"/>
          <w:lang w:val="ro-RO"/>
        </w:rPr>
        <w:t xml:space="preserve"> </w:t>
      </w:r>
      <w:proofErr w:type="spellStart"/>
      <w:r w:rsidR="00935CF2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the</w:t>
      </w:r>
      <w:proofErr w:type="spellEnd"/>
      <w:r w:rsidR="00935CF2" w:rsidRPr="00FB5AA6">
        <w:rPr>
          <w:rFonts w:asciiTheme="minorHAnsi" w:hAnsiTheme="minorHAnsi" w:cstheme="minorHAnsi"/>
          <w:b/>
          <w:color w:val="auto"/>
          <w:spacing w:val="-10"/>
          <w:sz w:val="20"/>
          <w:szCs w:val="20"/>
          <w:lang w:val="ro-RO"/>
        </w:rPr>
        <w:t xml:space="preserve"> </w:t>
      </w:r>
      <w:r w:rsidR="00935CF2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contract:</w:t>
      </w:r>
    </w:p>
    <w:p w14:paraId="02879BC2" w14:textId="1F3E9259" w:rsidR="00B45B2A" w:rsidRPr="00FB5AA6" w:rsidRDefault="009A16C9" w:rsidP="007B7A78">
      <w:pPr>
        <w:jc w:val="both"/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  <w:t>c_paragraf_durata</w:t>
      </w:r>
      <w:proofErr w:type="spellEnd"/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  <w:t>}</w:t>
      </w:r>
    </w:p>
    <w:p w14:paraId="77AACA34" w14:textId="6E1C16D6" w:rsidR="00F004AA" w:rsidRPr="00FB5AA6" w:rsidRDefault="00F004AA" w:rsidP="007B7A78">
      <w:pPr>
        <w:jc w:val="both"/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</w:pPr>
    </w:p>
    <w:p w14:paraId="447B9302" w14:textId="084A877B" w:rsidR="00F004AA" w:rsidRPr="00FB5AA6" w:rsidRDefault="00F004AA" w:rsidP="00474237">
      <w:pPr>
        <w:pStyle w:val="TableParagraph"/>
        <w:tabs>
          <w:tab w:val="left" w:pos="409"/>
        </w:tabs>
        <w:ind w:left="0"/>
        <w:rPr>
          <w:rFonts w:asciiTheme="minorHAnsi" w:hAnsiTheme="minorHAnsi" w:cstheme="minorHAnsi"/>
          <w:b/>
          <w:sz w:val="20"/>
          <w:szCs w:val="20"/>
        </w:rPr>
      </w:pPr>
      <w:r w:rsidRPr="00FB5AA6">
        <w:rPr>
          <w:rFonts w:asciiTheme="minorHAnsi" w:hAnsiTheme="minorHAnsi" w:cstheme="minorHAnsi"/>
          <w:b/>
          <w:sz w:val="20"/>
          <w:szCs w:val="20"/>
          <w:highlight w:val="white"/>
        </w:rPr>
        <w:t xml:space="preserve">D. </w:t>
      </w:r>
      <w:r w:rsidR="00935CF2" w:rsidRPr="00FB5AA6">
        <w:rPr>
          <w:rFonts w:asciiTheme="minorHAnsi" w:hAnsiTheme="minorHAnsi" w:cstheme="minorHAnsi"/>
          <w:b/>
          <w:w w:val="85"/>
          <w:sz w:val="20"/>
          <w:szCs w:val="20"/>
        </w:rPr>
        <w:t>Trial</w:t>
      </w:r>
      <w:r w:rsidR="00935CF2" w:rsidRPr="00FB5AA6">
        <w:rPr>
          <w:rFonts w:asciiTheme="minorHAnsi" w:hAnsiTheme="minorHAnsi" w:cstheme="minorHAnsi"/>
          <w:b/>
          <w:spacing w:val="-5"/>
          <w:w w:val="85"/>
          <w:sz w:val="20"/>
          <w:szCs w:val="20"/>
        </w:rPr>
        <w:t xml:space="preserve"> </w:t>
      </w:r>
      <w:r w:rsidR="00474237" w:rsidRPr="00FB5AA6">
        <w:rPr>
          <w:rFonts w:asciiTheme="minorHAnsi" w:hAnsiTheme="minorHAnsi" w:cstheme="minorHAnsi"/>
          <w:b/>
          <w:spacing w:val="-2"/>
          <w:sz w:val="20"/>
          <w:szCs w:val="20"/>
        </w:rPr>
        <w:t>p</w:t>
      </w:r>
      <w:r w:rsidR="00935CF2" w:rsidRPr="00FB5AA6">
        <w:rPr>
          <w:rFonts w:asciiTheme="minorHAnsi" w:hAnsiTheme="minorHAnsi" w:cstheme="minorHAnsi"/>
          <w:b/>
          <w:spacing w:val="-2"/>
          <w:sz w:val="20"/>
          <w:szCs w:val="20"/>
        </w:rPr>
        <w:t>eriod:</w:t>
      </w:r>
    </w:p>
    <w:p w14:paraId="31775C82" w14:textId="77777777" w:rsidR="00935CF2" w:rsidRPr="00FB5AA6" w:rsidRDefault="00935CF2" w:rsidP="00474237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a)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duration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c_perioada_proba_durata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calendar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days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14:paraId="05F74853" w14:textId="2B4BE1D8" w:rsidR="00935CF2" w:rsidRPr="00FB5AA6" w:rsidRDefault="00935CF2" w:rsidP="00474237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b)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conditions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probation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period (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if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) 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c_perioada_proba_conditii_speciale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.</w:t>
      </w:r>
    </w:p>
    <w:p w14:paraId="1923DC36" w14:textId="77777777" w:rsidR="00474237" w:rsidRPr="00FB5AA6" w:rsidRDefault="00474237" w:rsidP="00474237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321974D4" w14:textId="77777777" w:rsidR="00935CF2" w:rsidRPr="00FB5AA6" w:rsidRDefault="00F004AA" w:rsidP="004742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>E</w:t>
      </w:r>
      <w:r w:rsidR="00E4767C"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 xml:space="preserve">. </w:t>
      </w:r>
      <w:proofErr w:type="spellStart"/>
      <w:r w:rsidR="00935CF2" w:rsidRPr="00FB5AA6">
        <w:rPr>
          <w:rFonts w:asciiTheme="minorHAnsi" w:hAnsiTheme="minorHAnsi" w:cstheme="minorHAnsi"/>
          <w:b/>
          <w:sz w:val="20"/>
          <w:szCs w:val="20"/>
          <w:lang w:val="ro-RO"/>
        </w:rPr>
        <w:t>Workplace</w:t>
      </w:r>
      <w:proofErr w:type="spellEnd"/>
    </w:p>
    <w:p w14:paraId="15A3C482" w14:textId="63836022" w:rsidR="00935CF2" w:rsidRPr="00FB5AA6" w:rsidRDefault="00935CF2" w:rsidP="0047423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1. The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activity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carried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out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workplace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c_loc_munca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},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point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pl_denumire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c_judet_loc_munca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County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locality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c_localitate_loc_munca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or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other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point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client’s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premises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or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another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organized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workplace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</w:t>
      </w:r>
    </w:p>
    <w:p w14:paraId="42060053" w14:textId="77777777" w:rsidR="00474237" w:rsidRPr="00FB5AA6" w:rsidRDefault="00935CF2" w:rsidP="00474237">
      <w:pPr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2.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absence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fixed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workplace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carry out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their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activity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follows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: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(in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field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clients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’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premises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within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geographical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area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{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},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group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units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etc.).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case,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benefit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from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: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</w:p>
    <w:p w14:paraId="796638CE" w14:textId="77777777" w:rsidR="00474237" w:rsidRPr="00FB5AA6" w:rsidRDefault="00935CF2" w:rsidP="0047423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a)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additional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benefits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(in cash or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kind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);</w:t>
      </w:r>
    </w:p>
    <w:p w14:paraId="46B65A63" w14:textId="1DD45581" w:rsidR="00935CF2" w:rsidRPr="00FB5AA6" w:rsidRDefault="00935CF2" w:rsidP="0047423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b) transport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/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reimbursed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} 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(as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).</w:t>
      </w:r>
    </w:p>
    <w:p w14:paraId="42C447F2" w14:textId="2EB0076C" w:rsidR="00B45B2A" w:rsidRPr="00FB5AA6" w:rsidRDefault="00B45B2A" w:rsidP="00935CF2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3D3E2F44" w14:textId="0227738D" w:rsidR="00474237" w:rsidRPr="00FB5AA6" w:rsidRDefault="00F004AA" w:rsidP="00474237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F</w:t>
      </w:r>
      <w:r w:rsidR="00E4767C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.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Type</w:t>
      </w:r>
      <w:proofErr w:type="spellEnd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of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work</w:t>
      </w:r>
      <w:proofErr w:type="spellEnd"/>
    </w:p>
    <w:p w14:paraId="024B3DDF" w14:textId="7A671A0B" w:rsidR="00F004AA" w:rsidRPr="00FB5AA6" w:rsidRDefault="00474237" w:rsidP="00474237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The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position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/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occupation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c_functie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according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COR code 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c_functie_cod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.</w:t>
      </w:r>
    </w:p>
    <w:p w14:paraId="3216644C" w14:textId="77777777" w:rsidR="00474237" w:rsidRPr="00FB5AA6" w:rsidRDefault="00474237" w:rsidP="00474237">
      <w:pPr>
        <w:jc w:val="both"/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</w:pPr>
    </w:p>
    <w:p w14:paraId="120BFBCE" w14:textId="359C6BEE" w:rsidR="00F004AA" w:rsidRPr="00FB5AA6" w:rsidRDefault="00F004AA" w:rsidP="00474237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G.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Working</w:t>
      </w:r>
      <w:proofErr w:type="spellEnd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time</w:t>
      </w:r>
      <w:proofErr w:type="spellEnd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and</w:t>
      </w:r>
      <w:proofErr w:type="spellEnd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its</w:t>
      </w:r>
      <w:proofErr w:type="spellEnd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distribution</w:t>
      </w:r>
      <w:proofErr w:type="spellEnd"/>
      <w:r w:rsidR="0047423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:</w:t>
      </w:r>
    </w:p>
    <w:p w14:paraId="41CCA082" w14:textId="77777777" w:rsidR="00474237" w:rsidRPr="00FB5AA6" w:rsidRDefault="00474237" w:rsidP="0047423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1.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c_tip_norma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</w:p>
    <w:p w14:paraId="09019466" w14:textId="79D6E99F" w:rsidR="00474237" w:rsidRPr="00FB5AA6" w:rsidRDefault="00474237" w:rsidP="00474237">
      <w:pPr>
        <w:jc w:val="both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a) The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distribution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schedule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follows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: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c_repartizare_timp_munca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(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daily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(uniform)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uneven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shifts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rotations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flexible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individualized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),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c_repartizare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} 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(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daytime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hours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nighttime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hours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hours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during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rest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periods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).</w:t>
      </w:r>
      <w:r w:rsidR="00B03F7E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="00B03F7E" w:rsidRPr="00FB5AA6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ro-RO" w:eastAsia="en-US" w:bidi="ar-SA"/>
        </w:rPr>
        <w:t>{</w:t>
      </w:r>
      <w:proofErr w:type="spellStart"/>
      <w:r w:rsidR="00B03F7E" w:rsidRPr="00FB5AA6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ro-RO" w:eastAsia="en-US" w:bidi="ar-SA"/>
        </w:rPr>
        <w:t>c_interval_orar</w:t>
      </w:r>
      <w:proofErr w:type="spellEnd"/>
      <w:r w:rsidR="00B03F7E" w:rsidRPr="00FB5AA6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ro-RO" w:eastAsia="en-US" w:bidi="ar-SA"/>
        </w:rPr>
        <w:t>}</w:t>
      </w:r>
    </w:p>
    <w:p w14:paraId="1E520808" w14:textId="77777777" w:rsidR="00474237" w:rsidRPr="00FB5AA6" w:rsidRDefault="00474237" w:rsidP="0047423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b) The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schedule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modified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under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conditions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internal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regulations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/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agreement.</w:t>
      </w:r>
    </w:p>
    <w:p w14:paraId="02730643" w14:textId="748AC0CB" w:rsidR="00474237" w:rsidRPr="00FB5AA6" w:rsidRDefault="00474237" w:rsidP="00474237">
      <w:pPr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c_tip_norma_ore_suplimentare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} </w:t>
      </w:r>
    </w:p>
    <w:p w14:paraId="05F8BAEF" w14:textId="4EF127F4" w:rsidR="00474237" w:rsidRPr="00FB5AA6" w:rsidRDefault="00474237" w:rsidP="00474237">
      <w:pPr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2. The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method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organizing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shift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follows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: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c_durata_munca_schimburi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}.</w:t>
      </w:r>
    </w:p>
    <w:p w14:paraId="14969243" w14:textId="77777777" w:rsidR="00474237" w:rsidRPr="00FB5AA6" w:rsidRDefault="00474237" w:rsidP="00474237">
      <w:pPr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</w:pPr>
    </w:p>
    <w:p w14:paraId="08242CD3" w14:textId="77777777" w:rsidR="00474237" w:rsidRPr="00FB5AA6" w:rsidRDefault="00F004AA" w:rsidP="004742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 xml:space="preserve">H. </w:t>
      </w:r>
      <w:proofErr w:type="spellStart"/>
      <w:r w:rsidR="00474237" w:rsidRPr="00FB5AA6">
        <w:rPr>
          <w:rFonts w:asciiTheme="minorHAnsi" w:hAnsiTheme="minorHAnsi" w:cstheme="minorHAnsi"/>
          <w:b/>
          <w:sz w:val="20"/>
          <w:szCs w:val="20"/>
          <w:lang w:val="ro-RO"/>
        </w:rPr>
        <w:t>Leave</w:t>
      </w:r>
      <w:proofErr w:type="spellEnd"/>
    </w:p>
    <w:p w14:paraId="6ED84582" w14:textId="77777777" w:rsidR="00474237" w:rsidRPr="00FB5AA6" w:rsidRDefault="00474237" w:rsidP="004742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The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duration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annual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paid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leave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c_nr_zile_concediu</w:t>
      </w:r>
      <w:proofErr w:type="spellEnd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}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days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,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relation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period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worked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79EF8888" w14:textId="03A84BF9" w:rsidR="00474237" w:rsidRPr="00FB5AA6" w:rsidRDefault="00476EDA" w:rsidP="004742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The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employee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shall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also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be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entitled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additional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leave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74237"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of </w:t>
      </w:r>
      <w:r w:rsidR="00474237" w:rsidRPr="00FB5AA6">
        <w:rPr>
          <w:rFonts w:asciiTheme="minorHAnsi" w:hAnsiTheme="minorHAnsi" w:cstheme="minorHAnsi"/>
          <w:b/>
          <w:sz w:val="20"/>
          <w:szCs w:val="20"/>
          <w:lang w:val="ro-RO"/>
        </w:rPr>
        <w:t>{</w:t>
      </w:r>
      <w:proofErr w:type="spellStart"/>
      <w:r w:rsidR="00474237" w:rsidRPr="00FB5AA6">
        <w:rPr>
          <w:rFonts w:asciiTheme="minorHAnsi" w:hAnsiTheme="minorHAnsi" w:cstheme="minorHAnsi"/>
          <w:b/>
          <w:sz w:val="20"/>
          <w:szCs w:val="20"/>
          <w:lang w:val="ro-RO"/>
        </w:rPr>
        <w:t>c_nr_zile_concediu_suplimentar</w:t>
      </w:r>
      <w:proofErr w:type="spellEnd"/>
      <w:r w:rsidR="00474237" w:rsidRPr="00FB5AA6">
        <w:rPr>
          <w:rFonts w:asciiTheme="minorHAnsi" w:hAnsiTheme="minorHAnsi" w:cstheme="minorHAnsi"/>
          <w:b/>
          <w:sz w:val="20"/>
          <w:szCs w:val="20"/>
          <w:lang w:val="ro-RO"/>
        </w:rPr>
        <w:t>}</w:t>
      </w:r>
      <w:r w:rsidR="00474237"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474237" w:rsidRPr="00FB5AA6">
        <w:rPr>
          <w:rFonts w:asciiTheme="minorHAnsi" w:hAnsiTheme="minorHAnsi" w:cstheme="minorHAnsi"/>
          <w:sz w:val="20"/>
          <w:szCs w:val="20"/>
          <w:lang w:val="ro-RO"/>
        </w:rPr>
        <w:t>working</w:t>
      </w:r>
      <w:proofErr w:type="spellEnd"/>
      <w:r w:rsidR="00474237"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474237" w:rsidRPr="00FB5AA6">
        <w:rPr>
          <w:rFonts w:asciiTheme="minorHAnsi" w:hAnsiTheme="minorHAnsi" w:cstheme="minorHAnsi"/>
          <w:sz w:val="20"/>
          <w:szCs w:val="20"/>
          <w:lang w:val="ro-RO"/>
        </w:rPr>
        <w:t>days</w:t>
      </w:r>
      <w:proofErr w:type="spellEnd"/>
      <w:r w:rsidR="00474237" w:rsidRPr="00FB5AA6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2F89EB39" w14:textId="0694739E" w:rsidR="00F004AA" w:rsidRPr="00FB5AA6" w:rsidRDefault="00F004AA" w:rsidP="00474237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26ED80E9" w14:textId="2B3C4F7D" w:rsidR="00F004AA" w:rsidRPr="00FB5AA6" w:rsidRDefault="00F004AA" w:rsidP="00F004AA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I. </w:t>
      </w:r>
      <w:proofErr w:type="spellStart"/>
      <w:r w:rsidR="009A3647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Salary</w:t>
      </w:r>
      <w:proofErr w:type="spellEnd"/>
    </w:p>
    <w:p w14:paraId="00772A1D" w14:textId="12797448" w:rsidR="00F004AA" w:rsidRPr="00FB5AA6" w:rsidRDefault="00F004AA" w:rsidP="00F004AA">
      <w:pPr>
        <w:jc w:val="both"/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1. </w:t>
      </w:r>
      <w:proofErr w:type="spellStart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Gross</w:t>
      </w:r>
      <w:proofErr w:type="spellEnd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monthly</w:t>
      </w:r>
      <w:proofErr w:type="spellEnd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base</w:t>
      </w:r>
      <w:proofErr w:type="spellEnd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salary</w:t>
      </w:r>
      <w:proofErr w:type="spellEnd"/>
      <w:r w:rsidR="009A3647"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: </w:t>
      </w: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</w:t>
      </w:r>
      <w:proofErr w:type="spellStart"/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c_salariu</w:t>
      </w:r>
      <w:proofErr w:type="spellEnd"/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} </w:t>
      </w: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lei</w:t>
      </w:r>
      <w:r w:rsidR="00E36FF8" w:rsidRPr="00FB5AA6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.</w:t>
      </w:r>
    </w:p>
    <w:p w14:paraId="5176FED7" w14:textId="7180DDE2" w:rsidR="009A3647" w:rsidRPr="00FB5AA6" w:rsidRDefault="00F004AA" w:rsidP="009A3647">
      <w:pPr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2.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Other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constituent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elements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: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a)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bonuses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c_lista_sporuri</w:t>
      </w:r>
      <w:proofErr w:type="spellEnd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lastRenderedPageBreak/>
        <w:t xml:space="preserve">b)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allowances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c_salarizare_indemnizatii</w:t>
      </w:r>
      <w:proofErr w:type="spellEnd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c)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additional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monetary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benefits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d)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method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providing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additional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in-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kind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benefits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e)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other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additions</w:t>
      </w:r>
      <w:proofErr w:type="spellEnd"/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="009A3647"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="009A3647"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</w:t>
      </w:r>
    </w:p>
    <w:p w14:paraId="5D1B5D1D" w14:textId="6E83D3A7" w:rsidR="009A3647" w:rsidRPr="00FB5AA6" w:rsidRDefault="009A3647" w:rsidP="009A364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3.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Overtime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full-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outside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normal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schedule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shall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compensated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within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following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90 calendar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days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after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accordance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 or Law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53/2003 –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Code.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If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compensation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through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possible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overtime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outside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normal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schedule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shall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salary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increase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amounting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</w:t>
      </w:r>
    </w:p>
    <w:p w14:paraId="7DD007A9" w14:textId="07493CF6" w:rsidR="009A3647" w:rsidRPr="00FB5AA6" w:rsidRDefault="009A3647" w:rsidP="009A364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4.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on public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holidays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well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on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days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established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agreements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shall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compensated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time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off 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salary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increase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accordance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 or Law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53/2003 –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Code. </w:t>
      </w:r>
    </w:p>
    <w:p w14:paraId="30C2CE57" w14:textId="144050F0" w:rsidR="009A3647" w:rsidRPr="00FB5AA6" w:rsidRDefault="009A3647" w:rsidP="009A364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5. The date(s) on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which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salary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/are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a_data_de_plata_salariu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</w:t>
      </w:r>
    </w:p>
    <w:p w14:paraId="51099353" w14:textId="0FFF1A2D" w:rsidR="00F004AA" w:rsidRPr="00FB5AA6" w:rsidRDefault="009A3647" w:rsidP="009A3647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6.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method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: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a_modalitate_plata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.</w:t>
      </w:r>
    </w:p>
    <w:p w14:paraId="489BE5EC" w14:textId="77777777" w:rsidR="009A3647" w:rsidRPr="00FB5AA6" w:rsidRDefault="009A3647" w:rsidP="009A3647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5B512EAE" w14:textId="68028B02" w:rsidR="00F004AA" w:rsidRPr="00FB5AA6" w:rsidRDefault="00F004AA" w:rsidP="009E706D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J. </w:t>
      </w:r>
      <w:proofErr w:type="spellStart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Other</w:t>
      </w:r>
      <w:proofErr w:type="spellEnd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Clauses</w:t>
      </w:r>
      <w:proofErr w:type="spellEnd"/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: </w:t>
      </w:r>
    </w:p>
    <w:p w14:paraId="4FF17A59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a)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notice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period in case of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dismissal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c_numar_zile_preaviz_concediere</w:t>
      </w:r>
      <w:proofErr w:type="spellEnd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days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,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accordance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Law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no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. 53/2003 –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Code or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applicable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collective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agreement, as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case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may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be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;</w:t>
      </w:r>
    </w:p>
    <w:p w14:paraId="7DEF76A1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b)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notice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period in case of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resignation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c_numar_zile_preaviz_demisie</w:t>
      </w:r>
      <w:proofErr w:type="spellEnd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days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,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accordance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Law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no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. 53/2003 –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Code, as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subsequently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amended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supplemented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, or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applicable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collective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agreement;</w:t>
      </w:r>
    </w:p>
    <w:p w14:paraId="66A6F792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c)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if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employee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carry out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their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activity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abroad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information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provided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under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Article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18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paragraph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(1) of Law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no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. 53/2003 –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Code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shall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also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be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included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individual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employment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contract;</w:t>
      </w:r>
    </w:p>
    <w:p w14:paraId="7BBB1A52" w14:textId="6FD79996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d)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other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clauses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3D2C14CA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D42C226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K. Job </w:t>
      </w:r>
      <w:proofErr w:type="spellStart"/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>Duties</w:t>
      </w:r>
      <w:proofErr w:type="spellEnd"/>
    </w:p>
    <w:p w14:paraId="0287A3C2" w14:textId="5186A84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The job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duties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are set out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job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description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annexed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individual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employment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contract.</w:t>
      </w:r>
    </w:p>
    <w:p w14:paraId="35F27B5E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CFEF1EE" w14:textId="77777777" w:rsidR="008B791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L. </w:t>
      </w:r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Specific </w:t>
      </w:r>
      <w:proofErr w:type="spellStart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>occupational</w:t>
      </w:r>
      <w:proofErr w:type="spellEnd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>risks</w:t>
      </w:r>
      <w:proofErr w:type="spellEnd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of </w:t>
      </w:r>
      <w:proofErr w:type="spellStart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>the</w:t>
      </w:r>
      <w:proofErr w:type="spellEnd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8B791D" w:rsidRPr="00FB5AA6">
        <w:rPr>
          <w:rFonts w:asciiTheme="minorHAnsi" w:hAnsiTheme="minorHAnsi" w:cstheme="minorHAnsi"/>
          <w:b/>
          <w:sz w:val="20"/>
          <w:szCs w:val="20"/>
          <w:lang w:val="ro-RO"/>
        </w:rPr>
        <w:t>position</w:t>
      </w:r>
      <w:proofErr w:type="spellEnd"/>
    </w:p>
    <w:p w14:paraId="4D488DBA" w14:textId="36A5AD87" w:rsidR="00DD7568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The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risks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accidents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occupational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illnesses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specific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position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are set out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workplace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/job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risk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assessments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in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occupational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risk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factors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identification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sheet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21FB8453" w14:textId="77777777" w:rsidR="009E706D" w:rsidRPr="00FB5AA6" w:rsidRDefault="009E706D" w:rsidP="009E70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6AEF168C" w14:textId="77777777" w:rsidR="009E706D" w:rsidRPr="00FB5AA6" w:rsidRDefault="00DB0679" w:rsidP="009E706D">
      <w:pPr>
        <w:jc w:val="both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  <w:t>M</w:t>
      </w:r>
      <w:r w:rsidR="00DD7568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lang w:val="ro-RO"/>
        </w:rPr>
        <w:t>.</w:t>
      </w:r>
      <w:r w:rsidR="00DD7568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 </w:t>
      </w:r>
      <w:proofErr w:type="spellStart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Employee</w:t>
      </w:r>
      <w:proofErr w:type="spellEnd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Performance </w:t>
      </w:r>
      <w:proofErr w:type="spellStart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Evaluation</w:t>
      </w:r>
      <w:proofErr w:type="spellEnd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Criteria</w:t>
      </w:r>
      <w:proofErr w:type="spellEnd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:</w:t>
      </w:r>
    </w:p>
    <w:p w14:paraId="5794559A" w14:textId="77777777" w:rsidR="009E706D" w:rsidRPr="00FB5AA6" w:rsidRDefault="009E706D" w:rsidP="009E706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TASK PERFORMANCE: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consideration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given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accuracy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cleanliness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skill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organization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proper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use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raw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materials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resources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14:paraId="41835251" w14:textId="77777777" w:rsidR="009E706D" w:rsidRPr="00FB5AA6" w:rsidRDefault="009E706D" w:rsidP="009E706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INTERACTION: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consideration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given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full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use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hours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volume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completed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ability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meet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plans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under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normal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conditions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14:paraId="6BB73469" w14:textId="77777777" w:rsidR="009E706D" w:rsidRPr="00FB5AA6" w:rsidRDefault="009E706D" w:rsidP="009E706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PERSONAL: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consideration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given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ability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cope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changing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conditions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adapt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new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situations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ease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in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learning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new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duties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14:paraId="2E20309F" w14:textId="77777777" w:rsidR="009E706D" w:rsidRPr="00FB5AA6" w:rsidRDefault="009E706D" w:rsidP="009E706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SITUATIONAL: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consideration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given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ability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assess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a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new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idea or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situation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draw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correct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conclusions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make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appropriate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decisions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14:paraId="163808B7" w14:textId="4B150094" w:rsidR="00DD7568" w:rsidRPr="00FB5AA6" w:rsidRDefault="009E706D" w:rsidP="009E706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MANAGERIAL: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consideration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given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ability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efficiently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use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resources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provided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by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organization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to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align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initiative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forecasting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control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capabilities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.</w:t>
      </w:r>
    </w:p>
    <w:p w14:paraId="7FC3F82B" w14:textId="77777777" w:rsidR="009E706D" w:rsidRPr="00FB5AA6" w:rsidRDefault="009E706D" w:rsidP="009E706D">
      <w:pPr>
        <w:pStyle w:val="ListParagraph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67B74D09" w14:textId="506C542E" w:rsidR="0045040E" w:rsidRPr="00FB5AA6" w:rsidRDefault="00DB0679" w:rsidP="00DD7568">
      <w:pPr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N</w:t>
      </w:r>
      <w:r w:rsidR="00DD7568" w:rsidRPr="00FB5AA6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.</w:t>
      </w:r>
      <w:r w:rsidR="0045040E" w:rsidRPr="00FB5AA6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 </w:t>
      </w:r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Electronic </w:t>
      </w:r>
      <w:proofErr w:type="spellStart"/>
      <w:r w:rsidR="009E706D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Signature</w:t>
      </w:r>
      <w:proofErr w:type="spellEnd"/>
    </w:p>
    <w:p w14:paraId="6F2836E1" w14:textId="150E0EB5" w:rsidR="00DD7568" w:rsidRPr="00FB5AA6" w:rsidRDefault="005145BC" w:rsidP="00DD756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The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use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electronic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signature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advanced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electronic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signature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qualified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electronic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signature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shall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be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carried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out as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follows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: 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in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accordance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provisions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applicable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laws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/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regulations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internal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regulations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or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collective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agreement.</w:t>
      </w:r>
    </w:p>
    <w:p w14:paraId="5756FA9D" w14:textId="77777777" w:rsidR="005145BC" w:rsidRPr="00FB5AA6" w:rsidRDefault="005145BC" w:rsidP="00DD7568">
      <w:pPr>
        <w:jc w:val="both"/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</w:pPr>
    </w:p>
    <w:p w14:paraId="713981E8" w14:textId="022BE463" w:rsidR="0045040E" w:rsidRPr="00FB5AA6" w:rsidRDefault="00DB0679" w:rsidP="00DD7568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  <w:t>O</w:t>
      </w:r>
      <w:r w:rsidR="00DD7568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  <w:t>.</w:t>
      </w:r>
      <w:r w:rsidR="00881C29" w:rsidRPr="00FB5AA6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  <w:t xml:space="preserve"> </w:t>
      </w:r>
      <w:r w:rsidR="005145BC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Professional Training</w:t>
      </w:r>
    </w:p>
    <w:p w14:paraId="4C5CFDFF" w14:textId="2C67F59D" w:rsidR="00DD7568" w:rsidRPr="00FB5AA6" w:rsidRDefault="005145BC" w:rsidP="00F004AA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Professional training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carried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out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under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following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conditions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: </w:t>
      </w:r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}</w:t>
      </w: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in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accordance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provisions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of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applicable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laws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/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regulations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internal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regulations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or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collective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labor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agreement.</w:t>
      </w:r>
    </w:p>
    <w:p w14:paraId="2B4653CA" w14:textId="77777777" w:rsidR="005145BC" w:rsidRPr="00FB5AA6" w:rsidRDefault="005145BC" w:rsidP="00F004AA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566A7902" w14:textId="7933462B" w:rsidR="00DD7568" w:rsidRPr="00FB5AA6" w:rsidRDefault="00DB0679" w:rsidP="00DD756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P</w:t>
      </w:r>
      <w:r w:rsidR="00E36FF8" w:rsidRPr="00FB5AA6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 xml:space="preserve">. </w:t>
      </w:r>
      <w:proofErr w:type="spellStart"/>
      <w:r w:rsidR="005145BC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Working</w:t>
      </w:r>
      <w:proofErr w:type="spellEnd"/>
      <w:r w:rsidR="005145BC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Conditions</w:t>
      </w:r>
      <w:proofErr w:type="spellEnd"/>
      <w:r w:rsidR="005145BC" w:rsidRPr="00FB5AA6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:</w:t>
      </w:r>
    </w:p>
    <w:p w14:paraId="2F6525DE" w14:textId="23F45055" w:rsidR="00DD7568" w:rsidRPr="00FB5AA6" w:rsidRDefault="005145BC" w:rsidP="00F004AA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The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activity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is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carried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out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under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normal/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harmful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/special/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dangerous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/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extremely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dangerous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working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conditions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in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accordance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with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the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legal </w:t>
      </w:r>
      <w:proofErr w:type="spellStart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provisions</w:t>
      </w:r>
      <w:proofErr w:type="spellEnd"/>
      <w:r w:rsidRPr="00FB5AA6">
        <w:rPr>
          <w:rFonts w:asciiTheme="minorHAnsi" w:hAnsiTheme="minorHAnsi" w:cstheme="minorHAnsi"/>
          <w:color w:val="auto"/>
          <w:sz w:val="20"/>
          <w:szCs w:val="20"/>
          <w:lang w:val="ro-RO"/>
        </w:rPr>
        <w:t>.</w:t>
      </w:r>
    </w:p>
    <w:p w14:paraId="6EBA8EBD" w14:textId="77777777" w:rsidR="005145BC" w:rsidRPr="00FB5AA6" w:rsidRDefault="005145BC" w:rsidP="00F004AA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3E8EBCD8" w14:textId="77777777" w:rsidR="005145BC" w:rsidRPr="00FB5AA6" w:rsidRDefault="005145BC" w:rsidP="00F004AA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0BCBD135" w14:textId="77777777" w:rsidR="005145BC" w:rsidRPr="00FB5AA6" w:rsidRDefault="00AE53E0" w:rsidP="005145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sz w:val="20"/>
          <w:szCs w:val="20"/>
          <w:lang w:val="ro-RO"/>
        </w:rPr>
        <w:t>Q</w:t>
      </w:r>
      <w:r w:rsidR="00DD7568" w:rsidRPr="00FB5AA6">
        <w:rPr>
          <w:rFonts w:asciiTheme="minorHAnsi" w:eastAsia="Verdana" w:hAnsiTheme="minorHAnsi" w:cstheme="minorHAnsi"/>
          <w:b/>
          <w:sz w:val="20"/>
          <w:szCs w:val="20"/>
          <w:lang w:val="ro-RO"/>
        </w:rPr>
        <w:t>.</w:t>
      </w:r>
      <w:r w:rsidR="00DD7568" w:rsidRPr="00FB5AA6">
        <w:rPr>
          <w:rFonts w:asciiTheme="minorHAnsi" w:eastAsia="Verdana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Rights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and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obligations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of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the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parties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regarding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occupational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health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and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safety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p w14:paraId="2525843F" w14:textId="77777777" w:rsidR="005145BC" w:rsidRPr="00FB5AA6" w:rsidRDefault="005145BC" w:rsidP="005145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a) personal protective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equipment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{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};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br/>
        <w:t xml:space="preserve">b)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work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equipment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/uniform {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};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br/>
        <w:t xml:space="preserve">c)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hygiene-sanitary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materials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{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};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br/>
        <w:t xml:space="preserve">d) protective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food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{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};</w:t>
      </w:r>
      <w:r w:rsidRPr="00FB5AA6">
        <w:rPr>
          <w:rFonts w:asciiTheme="minorHAnsi" w:hAnsiTheme="minorHAnsi" w:cstheme="minorHAnsi"/>
          <w:sz w:val="20"/>
          <w:szCs w:val="20"/>
          <w:lang w:val="ro-RO"/>
        </w:rPr>
        <w:br/>
        <w:t xml:space="preserve">e)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other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rights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obligations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regarding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occupational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health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and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safety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 xml:space="preserve"> {</w:t>
      </w:r>
      <w:proofErr w:type="spellStart"/>
      <w:r w:rsidRPr="00FB5AA6">
        <w:rPr>
          <w:rFonts w:asciiTheme="minorHAnsi" w:hAnsiTheme="minorHAnsi" w:cstheme="minorHAnsi"/>
          <w:sz w:val="20"/>
          <w:szCs w:val="20"/>
          <w:lang w:val="ro-RO"/>
        </w:rPr>
        <w:t>space</w:t>
      </w:r>
      <w:proofErr w:type="spellEnd"/>
      <w:r w:rsidRPr="00FB5AA6">
        <w:rPr>
          <w:rFonts w:asciiTheme="minorHAnsi" w:hAnsiTheme="minorHAnsi" w:cstheme="minorHAnsi"/>
          <w:sz w:val="20"/>
          <w:szCs w:val="20"/>
          <w:lang w:val="ro-RO"/>
        </w:rPr>
        <w:t>}.</w:t>
      </w:r>
    </w:p>
    <w:p w14:paraId="38463BA1" w14:textId="116932BA" w:rsidR="00DD7568" w:rsidRPr="00FB5AA6" w:rsidRDefault="00DD7568" w:rsidP="005145BC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1F308C19" w14:textId="77777777" w:rsidR="005145BC" w:rsidRPr="00FB5AA6" w:rsidRDefault="00AE53E0" w:rsidP="005145B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>R</w:t>
      </w:r>
      <w:r w:rsidR="00E36FF8"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 xml:space="preserve">. </w:t>
      </w:r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General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Rights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and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Obligations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of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the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proofErr w:type="spellStart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Parties</w:t>
      </w:r>
      <w:proofErr w:type="spellEnd"/>
      <w:r w:rsidR="005145BC" w:rsidRPr="00FB5AA6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p w14:paraId="02F59EA2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1. The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has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mainly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following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rights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:</w:t>
      </w:r>
    </w:p>
    <w:p w14:paraId="64C81921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a)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receive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remuneration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for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7B2E9214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b)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daily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weekly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rest;</w:t>
      </w:r>
    </w:p>
    <w:p w14:paraId="486D8B70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c)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annual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paid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leave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69E1CD29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d)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equal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opportunities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equal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treatment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3A12B982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e)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occupational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safety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health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660BE023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f)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access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professional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training;</w:t>
      </w:r>
    </w:p>
    <w:p w14:paraId="33F5FC70" w14:textId="45E4E48B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g)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other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agreements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case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.</w:t>
      </w:r>
    </w:p>
    <w:p w14:paraId="792085A1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</w:p>
    <w:p w14:paraId="5812008B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2. The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has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mainly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following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obligations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:</w:t>
      </w:r>
    </w:p>
    <w:p w14:paraId="09865C73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a)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fulfill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norm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or,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case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duties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set out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job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description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b)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comply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discipline;</w:t>
      </w:r>
    </w:p>
    <w:p w14:paraId="6138AFFD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c)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loyalty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job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duties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539848B7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d)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comply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occupational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health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safety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measures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within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company;</w:t>
      </w:r>
    </w:p>
    <w:p w14:paraId="2BBD9BE3" w14:textId="4B10E34D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e)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maintain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confidentiality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information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documents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used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job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duties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f)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join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privately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managed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pension fund,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accordance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provisions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Article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30 of Law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411/2004 on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privately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managed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pension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funds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subsequently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amended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supplemented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.</w:t>
      </w:r>
    </w:p>
    <w:p w14:paraId="6D5E8549" w14:textId="53A294BA" w:rsidR="00DD7568" w:rsidRPr="00FB5AA6" w:rsidRDefault="00DD7568" w:rsidP="005145BC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1E829AEB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3. The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employer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has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mainly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following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rights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:</w:t>
      </w:r>
    </w:p>
    <w:p w14:paraId="176262CB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a)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establish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job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duties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norm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for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each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207FF7B9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b)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issue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binding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instructions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subject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their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legality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08579C4A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c)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exercise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control over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manner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which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job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duties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are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2FE7B3E7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d)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determine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disciplinary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misconduct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appropriate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sanctions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accordance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internal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regulations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2B286EDA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e)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set individual performance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objectives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for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well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criteria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for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their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evaluation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51577C55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f)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cover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private medical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insurance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additional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contributions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employee’s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voluntary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pension 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occupational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pension,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25455B96" w14:textId="10E2B23F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g)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grant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other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established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result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employee’s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professional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activity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</w:t>
      </w:r>
    </w:p>
    <w:p w14:paraId="03E0B293" w14:textId="77777777" w:rsidR="005145BC" w:rsidRPr="00FB5AA6" w:rsidRDefault="005145BC" w:rsidP="005145BC">
      <w:pPr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</w:p>
    <w:p w14:paraId="690F17E5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4. The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employer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has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mainly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following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obligations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:</w:t>
      </w:r>
    </w:p>
    <w:p w14:paraId="2F8E726D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a)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hand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copy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individual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contract prior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commencement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activity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b)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establish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general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register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legally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required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entries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c)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grant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rights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arising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from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individual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contracts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55515C37" w14:textId="77777777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d)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ensure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times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technical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organizational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conditions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considered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when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establishing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norms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well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appropriate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conditions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</w:p>
    <w:p w14:paraId="0BDA8F9B" w14:textId="52EB3D9C" w:rsidR="00DD7568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e)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inform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about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working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conditions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about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elements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related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relationship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f)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inform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obligation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join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privately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managed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pension fund,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accordance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g)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issue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document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certifying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employee’s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status,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activity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performed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its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duration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salary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length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service,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professional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experience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or an extract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from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general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register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dated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certified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as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accurate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;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br/>
        <w:t xml:space="preserve">h)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ensure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confidentiality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employee’s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personal data.</w:t>
      </w:r>
    </w:p>
    <w:p w14:paraId="7246D496" w14:textId="6A22F405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</w:p>
    <w:p w14:paraId="59F863CB" w14:textId="2E431AD3" w:rsidR="005145BC" w:rsidRPr="00FB5AA6" w:rsidRDefault="005145BC" w:rsidP="005145BC">
      <w:p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</w:p>
    <w:p w14:paraId="5F68DFC6" w14:textId="77777777" w:rsidR="005145BC" w:rsidRPr="00FB5AA6" w:rsidRDefault="005145BC" w:rsidP="005145BC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6A1BDE27" w14:textId="77777777" w:rsidR="00CF4788" w:rsidRPr="00FB5AA6" w:rsidRDefault="00AE53E0" w:rsidP="00CF4788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>S</w:t>
      </w:r>
      <w:r w:rsidR="00E4767C" w:rsidRPr="00FB5AA6">
        <w:rPr>
          <w:rFonts w:asciiTheme="minorHAnsi" w:eastAsia="Verdana" w:hAnsiTheme="minorHAnsi" w:cstheme="minorHAnsi"/>
          <w:b/>
          <w:sz w:val="20"/>
          <w:szCs w:val="20"/>
          <w:highlight w:val="white"/>
          <w:lang w:val="ro-RO"/>
        </w:rPr>
        <w:t xml:space="preserve">. </w:t>
      </w:r>
      <w:r w:rsidR="00CF4788" w:rsidRPr="00FB5AA6">
        <w:rPr>
          <w:rFonts w:asciiTheme="minorHAnsi" w:hAnsiTheme="minorHAnsi" w:cstheme="minorHAnsi"/>
          <w:b/>
          <w:sz w:val="20"/>
          <w:szCs w:val="20"/>
          <w:lang w:val="ro-RO"/>
        </w:rPr>
        <w:t xml:space="preserve">Final </w:t>
      </w:r>
      <w:proofErr w:type="spellStart"/>
      <w:r w:rsidR="00CF4788" w:rsidRPr="00FB5AA6">
        <w:rPr>
          <w:rFonts w:asciiTheme="minorHAnsi" w:hAnsiTheme="minorHAnsi" w:cstheme="minorHAnsi"/>
          <w:b/>
          <w:sz w:val="20"/>
          <w:szCs w:val="20"/>
          <w:lang w:val="ro-RO"/>
        </w:rPr>
        <w:t>Provisions</w:t>
      </w:r>
      <w:proofErr w:type="spellEnd"/>
    </w:p>
    <w:p w14:paraId="4A266173" w14:textId="2DDF9F33" w:rsidR="00CF4788" w:rsidRPr="00FB5AA6" w:rsidRDefault="00CF4788" w:rsidP="00CF478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1. The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level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which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was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concluded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(e.g. unit/unit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group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/sector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activity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) </w:t>
      </w: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 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 {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space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}.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</w:p>
    <w:p w14:paraId="3D75461B" w14:textId="0EC5DEEB" w:rsidR="00CF4788" w:rsidRPr="00FB5AA6" w:rsidRDefault="00CF4788" w:rsidP="00CF478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2. The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provisions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individual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contract are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supplemented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provisions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Law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no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. 53/2003 –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Code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referred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Section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S,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point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1. </w:t>
      </w:r>
    </w:p>
    <w:p w14:paraId="570F3EAB" w14:textId="77777777" w:rsidR="00CF4788" w:rsidRPr="00FB5AA6" w:rsidRDefault="00CF4788" w:rsidP="00CF478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Any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amendment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contractual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clauses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during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execution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individual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contract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requires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conclusion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an addendum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contract,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accordance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with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legal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provisions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prior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occurrence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modification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except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cases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where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such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modification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expressly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provided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applicable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collective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labor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agreement.</w:t>
      </w:r>
    </w:p>
    <w:p w14:paraId="7EE3FD2F" w14:textId="77777777" w:rsidR="00CF4788" w:rsidRPr="00FB5AA6" w:rsidRDefault="00CF4788" w:rsidP="00CF478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T.</w:t>
      </w:r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Disputes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related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conclusion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execution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modification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suspension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or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termination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this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individual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contract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may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be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resolved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either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amicably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through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conciliation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proceedings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or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by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competent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court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of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materially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and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territorially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according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to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the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law</w:t>
      </w:r>
      <w:proofErr w:type="spellEnd"/>
      <w:r w:rsidRPr="00FB5AA6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ro-RO" w:eastAsia="en-US" w:bidi="ar-SA"/>
        </w:rPr>
        <w:t>.</w:t>
      </w:r>
    </w:p>
    <w:p w14:paraId="0B74F6D4" w14:textId="77777777" w:rsidR="00CF4788" w:rsidRPr="00FB5AA6" w:rsidRDefault="00CF4788" w:rsidP="00CF478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</w:pP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This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individual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employment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contract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has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been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concluded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in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two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copies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,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one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for </w:t>
      </w:r>
      <w:proofErr w:type="spellStart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>each</w:t>
      </w:r>
      <w:proofErr w:type="spellEnd"/>
      <w:r w:rsidRPr="00FB5AA6">
        <w:rPr>
          <w:rFonts w:asciiTheme="minorHAnsi" w:eastAsia="Times New Roman" w:hAnsiTheme="minorHAnsi" w:cstheme="minorHAnsi"/>
          <w:color w:val="auto"/>
          <w:sz w:val="20"/>
          <w:szCs w:val="20"/>
          <w:lang w:val="ro-RO" w:eastAsia="en-US" w:bidi="ar-SA"/>
        </w:rPr>
        <w:t xml:space="preserve"> party.</w:t>
      </w:r>
    </w:p>
    <w:p w14:paraId="02E58D36" w14:textId="21E85BF1" w:rsidR="001D395F" w:rsidRPr="00FB5AA6" w:rsidRDefault="001D395F" w:rsidP="00CF478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CF4788" w:rsidRPr="00FB5AA6" w14:paraId="4275B1DD" w14:textId="77777777" w:rsidTr="004E7C09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06DA7" w14:textId="3A928F5D" w:rsidR="004E7C09" w:rsidRPr="00FB5AA6" w:rsidRDefault="00CF4788" w:rsidP="00CF478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proofErr w:type="spellStart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Employer</w:t>
            </w:r>
            <w:proofErr w:type="spellEnd"/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>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B82CD" w14:textId="61DBDBC4" w:rsidR="004E7C09" w:rsidRPr="00FB5AA6" w:rsidRDefault="00CF4788" w:rsidP="00CF478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proofErr w:type="spellStart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Employee</w:t>
            </w:r>
            <w:proofErr w:type="spellEnd"/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>,</w:t>
            </w:r>
          </w:p>
        </w:tc>
      </w:tr>
      <w:tr w:rsidR="00CF4788" w:rsidRPr="00FB5AA6" w14:paraId="43CE2196" w14:textId="77777777" w:rsidTr="004E7C09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3863" w14:textId="390D8C54" w:rsidR="004E7C09" w:rsidRPr="00FB5AA6" w:rsidRDefault="00A43BFB">
            <w:pPr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10448" w14:textId="2B47B6F0" w:rsidR="004E7C09" w:rsidRPr="00FB5AA6" w:rsidRDefault="004E7C09" w:rsidP="00CF4788">
            <w:pPr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FB5AA6">
              <w:rPr>
                <w:rFonts w:asciiTheme="minorHAnsi" w:eastAsia="Verdana" w:hAnsiTheme="minorHAnsi" w:cstheme="minorHAnsi"/>
                <w:b/>
                <w:color w:val="auto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CF4788" w:rsidRPr="00FB5AA6" w14:paraId="22557E51" w14:textId="77777777" w:rsidTr="004E7C09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B52D4" w14:textId="518E2CA8" w:rsidR="004E7C09" w:rsidRPr="00FB5AA6" w:rsidRDefault="004E7C09">
            <w:pPr>
              <w:widowControl w:val="0"/>
              <w:jc w:val="both"/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</w:pPr>
            <w:r w:rsidRPr="00FB5AA6">
              <w:rPr>
                <w:rFonts w:asciiTheme="minorHAnsi" w:eastAsia="Verdana" w:hAnsiTheme="minorHAnsi" w:cstheme="minorHAnsi"/>
                <w:b/>
                <w:bCs/>
                <w:color w:val="auto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FB5AA6">
              <w:rPr>
                <w:rFonts w:asciiTheme="minorHAnsi" w:eastAsia="Verdana" w:hAnsiTheme="minorHAnsi" w:cstheme="minorHAnsi"/>
                <w:b/>
                <w:bCs/>
                <w:color w:val="auto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FB5AA6">
              <w:rPr>
                <w:rFonts w:asciiTheme="minorHAnsi" w:eastAsia="Verdana" w:hAnsiTheme="minorHAnsi" w:cstheme="minorHAnsi"/>
                <w:b/>
                <w:bCs/>
                <w:color w:val="auto"/>
                <w:sz w:val="20"/>
                <w:szCs w:val="20"/>
                <w:highlight w:val="white"/>
                <w:lang w:val="ro-RO"/>
              </w:rPr>
              <w:t>}</w:t>
            </w:r>
          </w:p>
          <w:p w14:paraId="3FD578F7" w14:textId="7C2BFEB2" w:rsidR="004E7C09" w:rsidRPr="00FB5AA6" w:rsidRDefault="00CF4788" w:rsidP="00CF478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proofErr w:type="spellStart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Signature</w:t>
            </w:r>
            <w:proofErr w:type="spellEnd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 xml:space="preserve"> </w:t>
            </w:r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ro-RO"/>
              </w:rPr>
              <w:t>{</w:t>
            </w:r>
            <w:proofErr w:type="spellStart"/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ro-RO"/>
              </w:rPr>
              <w:t>space</w:t>
            </w:r>
            <w:proofErr w:type="spellEnd"/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E6F6C" w14:textId="7CCDF4F0" w:rsidR="004E7C09" w:rsidRPr="00FB5AA6" w:rsidRDefault="00CF4788" w:rsidP="00CF478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proofErr w:type="spellStart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Signature</w:t>
            </w:r>
            <w:proofErr w:type="spellEnd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 xml:space="preserve"> </w:t>
            </w:r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ro-RO"/>
              </w:rPr>
              <w:t>{</w:t>
            </w:r>
            <w:proofErr w:type="spellStart"/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ro-RO"/>
              </w:rPr>
              <w:t>space</w:t>
            </w:r>
            <w:proofErr w:type="spellEnd"/>
            <w:r w:rsidR="004E7C09"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ro-RO"/>
              </w:rPr>
              <w:t>}</w:t>
            </w:r>
          </w:p>
        </w:tc>
      </w:tr>
      <w:tr w:rsidR="00CF4788" w:rsidRPr="00FB5AA6" w14:paraId="12E27CB1" w14:textId="77777777" w:rsidTr="004E7C09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BBB79" w14:textId="77777777" w:rsidR="004E7C09" w:rsidRPr="00FB5AA6" w:rsidRDefault="004E7C09">
            <w:pPr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D1BE" w14:textId="77777777" w:rsidR="00CF4788" w:rsidRPr="00FB5AA6" w:rsidRDefault="00CF4788" w:rsidP="00CF478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agree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to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the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processing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of personal data (G.D.P.R.) in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accordance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with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REGULATION (EU) 2016/679 for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the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purpose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concluding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an individual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employment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contract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and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carrying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out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the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employment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relationship</w:t>
            </w:r>
            <w:proofErr w:type="spellEnd"/>
            <w:r w:rsidRPr="00FB5AA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.</w:t>
            </w:r>
          </w:p>
          <w:p w14:paraId="09593201" w14:textId="77777777" w:rsidR="00CF4788" w:rsidRPr="00FB5AA6" w:rsidRDefault="00CF4788" w:rsidP="00CF47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have</w:t>
            </w:r>
            <w:proofErr w:type="spellEnd"/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received</w:t>
            </w:r>
            <w:proofErr w:type="spellEnd"/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an original </w:t>
            </w:r>
            <w:proofErr w:type="spellStart"/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copy</w:t>
            </w:r>
            <w:proofErr w:type="spellEnd"/>
            <w:r w:rsidRPr="00FB5AA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.</w:t>
            </w:r>
          </w:p>
          <w:p w14:paraId="291096D8" w14:textId="77777777" w:rsidR="004E7C09" w:rsidRPr="00FB5AA6" w:rsidRDefault="004E7C09" w:rsidP="00CF4788">
            <w:pPr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</w:p>
          <w:p w14:paraId="7C7796D6" w14:textId="2CE3B4B7" w:rsidR="004E7C09" w:rsidRPr="00FB5AA6" w:rsidRDefault="00CF4788" w:rsidP="00CF478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proofErr w:type="spellStart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Signature</w:t>
            </w:r>
            <w:proofErr w:type="spellEnd"/>
            <w:r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 xml:space="preserve"> </w:t>
            </w:r>
            <w:r w:rsidR="004E7C09"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{</w:t>
            </w:r>
            <w:proofErr w:type="spellStart"/>
            <w:r w:rsidR="004E7C09"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space</w:t>
            </w:r>
            <w:proofErr w:type="spellEnd"/>
            <w:r w:rsidR="004E7C09" w:rsidRPr="00FB5AA6"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  <w:t>}</w:t>
            </w:r>
          </w:p>
        </w:tc>
      </w:tr>
      <w:tr w:rsidR="00CF4788" w:rsidRPr="00FB5AA6" w14:paraId="3E756AFF" w14:textId="77777777" w:rsidTr="004E7C09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649FA" w14:textId="77777777" w:rsidR="004E7C09" w:rsidRPr="00FB5AA6" w:rsidRDefault="004E7C09">
            <w:pPr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0ADB9" w14:textId="56541B4C" w:rsidR="004E7C09" w:rsidRPr="00FB5AA6" w:rsidRDefault="004E7C09" w:rsidP="00CF4788">
            <w:pPr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FB5AA6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5E6B307D" w14:textId="77777777" w:rsidR="00B45B2A" w:rsidRPr="00FB5AA6" w:rsidRDefault="00E4767C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</w:t>
      </w:r>
    </w:p>
    <w:p w14:paraId="51300C84" w14:textId="77777777" w:rsidR="00B45B2A" w:rsidRPr="00FB5AA6" w:rsidRDefault="00E4767C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</w:t>
      </w:r>
    </w:p>
    <w:p w14:paraId="3B5D0D61" w14:textId="77777777" w:rsidR="00B45B2A" w:rsidRPr="00FB5AA6" w:rsidRDefault="00E4767C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FB5AA6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</w:t>
      </w:r>
    </w:p>
    <w:p w14:paraId="7BD70B84" w14:textId="77777777" w:rsidR="00B45B2A" w:rsidRPr="00FB5AA6" w:rsidRDefault="00B45B2A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03E1B986" w14:textId="77777777" w:rsidR="00B45B2A" w:rsidRPr="00FB5AA6" w:rsidRDefault="00B45B2A" w:rsidP="007B7A7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sectPr w:rsidR="00B45B2A" w:rsidRPr="00FB5AA6" w:rsidSect="00943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4017" w14:textId="77777777" w:rsidR="00ED23E7" w:rsidRDefault="00ED23E7" w:rsidP="00825A8C">
      <w:r>
        <w:separator/>
      </w:r>
    </w:p>
  </w:endnote>
  <w:endnote w:type="continuationSeparator" w:id="0">
    <w:p w14:paraId="210B98B3" w14:textId="77777777" w:rsidR="00ED23E7" w:rsidRDefault="00ED23E7" w:rsidP="0082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9BB2" w14:textId="77777777" w:rsidR="004C7D94" w:rsidRDefault="004C7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4564905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631507957"/>
          <w:docPartObj>
            <w:docPartGallery w:val="Page Numbers (Top of Page)"/>
            <w:docPartUnique/>
          </w:docPartObj>
        </w:sdtPr>
        <w:sdtContent>
          <w:p w14:paraId="3D45C035" w14:textId="312BACD9" w:rsidR="004A1894" w:rsidRDefault="004A1894" w:rsidP="00A53AC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403A8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403A8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7EB97FB" w14:textId="77777777" w:rsidR="004A1894" w:rsidRDefault="004A1894" w:rsidP="00A53AC0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8168F2D" w14:textId="77777777" w:rsidR="004A1894" w:rsidRDefault="004A1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9EE44C" w14:textId="05A1ED59" w:rsidR="004A1894" w:rsidRDefault="004A1894" w:rsidP="00A53AC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773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773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A8E5FE" w14:textId="77777777" w:rsidR="004A1894" w:rsidRDefault="004A1894" w:rsidP="00A53AC0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52B0D6" w14:textId="77777777" w:rsidR="004A1894" w:rsidRDefault="004A1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FECA" w14:textId="77777777" w:rsidR="00ED23E7" w:rsidRDefault="00ED23E7" w:rsidP="00825A8C">
      <w:r>
        <w:separator/>
      </w:r>
    </w:p>
  </w:footnote>
  <w:footnote w:type="continuationSeparator" w:id="0">
    <w:p w14:paraId="4E0D4A7A" w14:textId="77777777" w:rsidR="00ED23E7" w:rsidRDefault="00ED23E7" w:rsidP="0082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1062" w14:textId="77777777" w:rsidR="00A52CD0" w:rsidRDefault="00A52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D0BB" w14:textId="70A4B40C" w:rsidR="004A1894" w:rsidRDefault="004A1894">
    <w:pPr>
      <w:pStyle w:val="Header"/>
    </w:pPr>
  </w:p>
  <w:p w14:paraId="69595B19" w14:textId="20C6B0B1" w:rsidR="004A1894" w:rsidRDefault="004A1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D5B" w14:textId="471F020B" w:rsidR="004A1894" w:rsidRPr="00FB5AA6" w:rsidRDefault="008B791D" w:rsidP="001B4A97">
    <w:pPr>
      <w:jc w:val="both"/>
      <w:rPr>
        <w:rFonts w:asciiTheme="minorHAnsi" w:hAnsiTheme="minorHAnsi" w:cstheme="minorHAnsi"/>
        <w:color w:val="auto"/>
        <w:sz w:val="20"/>
        <w:szCs w:val="20"/>
        <w:lang w:val="ro-RO"/>
      </w:rPr>
    </w:pPr>
    <w:r w:rsidRPr="00FB5AA6">
      <w:rPr>
        <w:rFonts w:asciiTheme="minorHAnsi" w:hAnsiTheme="minorHAnsi" w:cstheme="minorHAnsi"/>
        <w:b/>
        <w:color w:val="auto"/>
        <w:sz w:val="20"/>
        <w:szCs w:val="20"/>
      </w:rPr>
      <w:t>Company:</w:t>
    </w:r>
    <w:r w:rsidR="004A1894" w:rsidRPr="00FB5AA6">
      <w:rPr>
        <w:rFonts w:asciiTheme="minorHAnsi" w:hAnsiTheme="minorHAnsi" w:cstheme="minorHAnsi"/>
        <w:b/>
        <w:color w:val="auto"/>
        <w:sz w:val="20"/>
        <w:szCs w:val="20"/>
        <w:lang w:val="ro-RO"/>
      </w:rPr>
      <w:tab/>
    </w:r>
    <w:r w:rsidR="00A43BFB" w:rsidRPr="00FB5AA6">
      <w:rPr>
        <w:rFonts w:asciiTheme="minorHAnsi" w:eastAsia="Calibri" w:hAnsiTheme="minorHAnsi" w:cstheme="minorHAnsi"/>
        <w:b/>
        <w:color w:val="auto"/>
        <w:sz w:val="20"/>
        <w:szCs w:val="20"/>
        <w:lang w:val="ro-RO"/>
      </w:rPr>
      <w:t>{</w:t>
    </w:r>
    <w:proofErr w:type="spellStart"/>
    <w:r w:rsidR="00A43BFB" w:rsidRPr="00FB5AA6">
      <w:rPr>
        <w:rFonts w:asciiTheme="minorHAnsi" w:eastAsia="Calibri" w:hAnsiTheme="minorHAnsi" w:cstheme="minorHAnsi"/>
        <w:b/>
        <w:color w:val="auto"/>
        <w:sz w:val="20"/>
        <w:szCs w:val="20"/>
        <w:lang w:val="ro-RO"/>
      </w:rPr>
      <w:t>a_denumire</w:t>
    </w:r>
    <w:proofErr w:type="spellEnd"/>
    <w:r w:rsidR="00A43BFB" w:rsidRPr="00FB5AA6">
      <w:rPr>
        <w:rFonts w:asciiTheme="minorHAnsi" w:eastAsia="Calibri" w:hAnsiTheme="minorHAnsi" w:cstheme="minorHAnsi"/>
        <w:b/>
        <w:color w:val="auto"/>
        <w:sz w:val="20"/>
        <w:szCs w:val="20"/>
        <w:lang w:val="ro-RO"/>
      </w:rPr>
      <w:t>}</w:t>
    </w:r>
  </w:p>
  <w:p w14:paraId="3DD0AD0D" w14:textId="3C408230" w:rsidR="004A1894" w:rsidRPr="00FB5AA6" w:rsidRDefault="008B791D" w:rsidP="001B4A97">
    <w:pPr>
      <w:jc w:val="both"/>
      <w:rPr>
        <w:rFonts w:asciiTheme="minorHAnsi" w:hAnsiTheme="minorHAnsi" w:cstheme="minorHAnsi"/>
        <w:color w:val="auto"/>
        <w:sz w:val="20"/>
        <w:szCs w:val="20"/>
        <w:lang w:val="ro-RO"/>
      </w:rPr>
    </w:pPr>
    <w:r w:rsidRPr="00FB5AA6">
      <w:rPr>
        <w:rFonts w:asciiTheme="minorHAnsi" w:hAnsiTheme="minorHAnsi" w:cstheme="minorHAnsi"/>
        <w:b/>
        <w:color w:val="auto"/>
        <w:sz w:val="20"/>
        <w:szCs w:val="20"/>
      </w:rPr>
      <w:t>Registered office:</w:t>
    </w:r>
    <w:r w:rsidRPr="00FB5AA6">
      <w:rPr>
        <w:rFonts w:asciiTheme="minorHAnsi" w:hAnsiTheme="minorHAnsi" w:cstheme="minorHAnsi"/>
        <w:b/>
        <w:color w:val="auto"/>
        <w:sz w:val="20"/>
        <w:szCs w:val="20"/>
        <w:lang w:val="ro-RO"/>
      </w:rPr>
      <w:t xml:space="preserve"> </w:t>
    </w:r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{</w:t>
    </w:r>
    <w:proofErr w:type="spellStart"/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a_localitate</w:t>
    </w:r>
    <w:proofErr w:type="spellEnd"/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}, {</w:t>
    </w:r>
    <w:proofErr w:type="spellStart"/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a_judet</w:t>
    </w:r>
    <w:proofErr w:type="spellEnd"/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}, {</w:t>
    </w:r>
    <w:proofErr w:type="spellStart"/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a_adresa</w:t>
    </w:r>
    <w:proofErr w:type="spellEnd"/>
    <w:r w:rsidR="00F82296" w:rsidRPr="00FB5AA6">
      <w:rPr>
        <w:rFonts w:ascii="Calibri" w:hAnsi="Calibri" w:cs="Calibri"/>
        <w:b/>
        <w:color w:val="auto"/>
        <w:sz w:val="20"/>
        <w:szCs w:val="20"/>
        <w:lang w:val="ro-RO"/>
      </w:rPr>
      <w:t>}</w:t>
    </w:r>
  </w:p>
  <w:p w14:paraId="098BA245" w14:textId="7369CF91" w:rsidR="004A1894" w:rsidRPr="00FB5AA6" w:rsidRDefault="008B791D" w:rsidP="001B4A97">
    <w:pPr>
      <w:jc w:val="both"/>
      <w:rPr>
        <w:rFonts w:asciiTheme="minorHAnsi" w:hAnsiTheme="minorHAnsi" w:cstheme="minorHAnsi"/>
        <w:b/>
        <w:color w:val="auto"/>
        <w:sz w:val="20"/>
        <w:szCs w:val="20"/>
        <w:lang w:val="ro-RO"/>
      </w:rPr>
    </w:pPr>
    <w:r w:rsidRPr="00FB5AA6">
      <w:rPr>
        <w:rFonts w:asciiTheme="minorHAnsi" w:hAnsiTheme="minorHAnsi" w:cstheme="minorHAnsi"/>
        <w:b/>
        <w:color w:val="auto"/>
        <w:sz w:val="20"/>
        <w:szCs w:val="20"/>
      </w:rPr>
      <w:t>Tax ID:</w:t>
    </w:r>
    <w:r w:rsidR="004A1894" w:rsidRPr="00FB5AA6">
      <w:rPr>
        <w:rFonts w:asciiTheme="minorHAnsi" w:hAnsiTheme="minorHAnsi" w:cstheme="minorHAnsi"/>
        <w:b/>
        <w:color w:val="auto"/>
        <w:sz w:val="20"/>
        <w:szCs w:val="20"/>
        <w:lang w:val="ro-RO"/>
      </w:rPr>
      <w:tab/>
    </w:r>
    <w:r w:rsidR="004A1894" w:rsidRPr="00FB5AA6">
      <w:rPr>
        <w:rFonts w:asciiTheme="minorHAnsi" w:hAnsiTheme="minorHAnsi" w:cstheme="minorHAnsi"/>
        <w:b/>
        <w:color w:val="auto"/>
        <w:sz w:val="20"/>
        <w:szCs w:val="20"/>
        <w:lang w:val="ro-RO"/>
      </w:rPr>
      <w:tab/>
      <w:t>{</w:t>
    </w:r>
    <w:proofErr w:type="spellStart"/>
    <w:r w:rsidR="004A1894" w:rsidRPr="00FB5AA6">
      <w:rPr>
        <w:rFonts w:asciiTheme="minorHAnsi" w:hAnsiTheme="minorHAnsi" w:cstheme="minorHAnsi"/>
        <w:b/>
        <w:color w:val="auto"/>
        <w:sz w:val="20"/>
        <w:szCs w:val="20"/>
        <w:lang w:val="ro-RO"/>
      </w:rPr>
      <w:t>a_cui</w:t>
    </w:r>
    <w:proofErr w:type="spellEnd"/>
    <w:r w:rsidR="004A1894" w:rsidRPr="00FB5AA6">
      <w:rPr>
        <w:rFonts w:asciiTheme="minorHAnsi" w:hAnsiTheme="minorHAnsi" w:cstheme="minorHAnsi"/>
        <w:b/>
        <w:color w:val="auto"/>
        <w:sz w:val="20"/>
        <w:szCs w:val="20"/>
        <w:lang w:val="ro-RO"/>
      </w:rPr>
      <w:t>}</w:t>
    </w:r>
  </w:p>
  <w:p w14:paraId="187F3579" w14:textId="13CE80A9" w:rsidR="004A1894" w:rsidRDefault="004A1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763"/>
    <w:multiLevelType w:val="multilevel"/>
    <w:tmpl w:val="27D8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66463"/>
    <w:multiLevelType w:val="multilevel"/>
    <w:tmpl w:val="0AEE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2B1A"/>
    <w:multiLevelType w:val="multilevel"/>
    <w:tmpl w:val="16A4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9621C"/>
    <w:multiLevelType w:val="hybridMultilevel"/>
    <w:tmpl w:val="CA165396"/>
    <w:lvl w:ilvl="0" w:tplc="C532BEEA">
      <w:start w:val="2"/>
      <w:numFmt w:val="upperLetter"/>
      <w:lvlText w:val="%1."/>
      <w:lvlJc w:val="left"/>
      <w:pPr>
        <w:tabs>
          <w:tab w:val="num" w:pos="216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6ECD"/>
    <w:multiLevelType w:val="hybridMultilevel"/>
    <w:tmpl w:val="235A7514"/>
    <w:lvl w:ilvl="0" w:tplc="3BB60932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605A"/>
    <w:multiLevelType w:val="multilevel"/>
    <w:tmpl w:val="73C244B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FE106CB"/>
    <w:multiLevelType w:val="hybridMultilevel"/>
    <w:tmpl w:val="6FC8D2F8"/>
    <w:lvl w:ilvl="0" w:tplc="1E60A500">
      <w:start w:val="1"/>
      <w:numFmt w:val="upperLetter"/>
      <w:lvlText w:val="%1."/>
      <w:lvlJc w:val="left"/>
      <w:pPr>
        <w:ind w:left="72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0354"/>
    <w:multiLevelType w:val="hybridMultilevel"/>
    <w:tmpl w:val="9F0C3ABC"/>
    <w:lvl w:ilvl="0" w:tplc="B5C26E96">
      <w:start w:val="1"/>
      <w:numFmt w:val="upperLetter"/>
      <w:lvlText w:val="%1."/>
      <w:lvlJc w:val="left"/>
      <w:pPr>
        <w:ind w:left="420" w:hanging="312"/>
      </w:pPr>
      <w:rPr>
        <w:rFonts w:ascii="Tahoma" w:eastAsia="Tahoma" w:hAnsi="Tahoma" w:cs="Tahoma" w:hint="default"/>
        <w:b/>
        <w:bCs/>
        <w:i w:val="0"/>
        <w:iCs w:val="0"/>
        <w:spacing w:val="0"/>
        <w:w w:val="102"/>
        <w:sz w:val="24"/>
        <w:szCs w:val="24"/>
        <w:lang w:val="ro-RO" w:eastAsia="en-US" w:bidi="ar-SA"/>
      </w:rPr>
    </w:lvl>
    <w:lvl w:ilvl="1" w:tplc="ECB0C674">
      <w:start w:val="1"/>
      <w:numFmt w:val="lowerLetter"/>
      <w:lvlText w:val="%2)"/>
      <w:lvlJc w:val="left"/>
      <w:pPr>
        <w:ind w:left="427" w:hanging="3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1"/>
        <w:sz w:val="24"/>
        <w:szCs w:val="24"/>
        <w:lang w:val="ro-RO" w:eastAsia="en-US" w:bidi="ar-SA"/>
      </w:rPr>
    </w:lvl>
    <w:lvl w:ilvl="2" w:tplc="EEE0C9BC">
      <w:numFmt w:val="bullet"/>
      <w:lvlText w:val="•"/>
      <w:lvlJc w:val="left"/>
      <w:pPr>
        <w:ind w:left="1240" w:hanging="320"/>
      </w:pPr>
      <w:rPr>
        <w:rFonts w:hint="default"/>
        <w:lang w:val="ro-RO" w:eastAsia="en-US" w:bidi="ar-SA"/>
      </w:rPr>
    </w:lvl>
    <w:lvl w:ilvl="3" w:tplc="E9FE389A">
      <w:numFmt w:val="bullet"/>
      <w:lvlText w:val="•"/>
      <w:lvlJc w:val="left"/>
      <w:pPr>
        <w:ind w:left="1650" w:hanging="320"/>
      </w:pPr>
      <w:rPr>
        <w:rFonts w:hint="default"/>
        <w:lang w:val="ro-RO" w:eastAsia="en-US" w:bidi="ar-SA"/>
      </w:rPr>
    </w:lvl>
    <w:lvl w:ilvl="4" w:tplc="F954CC90">
      <w:numFmt w:val="bullet"/>
      <w:lvlText w:val="•"/>
      <w:lvlJc w:val="left"/>
      <w:pPr>
        <w:ind w:left="2060" w:hanging="320"/>
      </w:pPr>
      <w:rPr>
        <w:rFonts w:hint="default"/>
        <w:lang w:val="ro-RO" w:eastAsia="en-US" w:bidi="ar-SA"/>
      </w:rPr>
    </w:lvl>
    <w:lvl w:ilvl="5" w:tplc="3FFAD4BA">
      <w:numFmt w:val="bullet"/>
      <w:lvlText w:val="•"/>
      <w:lvlJc w:val="left"/>
      <w:pPr>
        <w:ind w:left="2470" w:hanging="320"/>
      </w:pPr>
      <w:rPr>
        <w:rFonts w:hint="default"/>
        <w:lang w:val="ro-RO" w:eastAsia="en-US" w:bidi="ar-SA"/>
      </w:rPr>
    </w:lvl>
    <w:lvl w:ilvl="6" w:tplc="79ECE756">
      <w:numFmt w:val="bullet"/>
      <w:lvlText w:val="•"/>
      <w:lvlJc w:val="left"/>
      <w:pPr>
        <w:ind w:left="2880" w:hanging="320"/>
      </w:pPr>
      <w:rPr>
        <w:rFonts w:hint="default"/>
        <w:lang w:val="ro-RO" w:eastAsia="en-US" w:bidi="ar-SA"/>
      </w:rPr>
    </w:lvl>
    <w:lvl w:ilvl="7" w:tplc="4F1E9B1E">
      <w:numFmt w:val="bullet"/>
      <w:lvlText w:val="•"/>
      <w:lvlJc w:val="left"/>
      <w:pPr>
        <w:ind w:left="3290" w:hanging="320"/>
      </w:pPr>
      <w:rPr>
        <w:rFonts w:hint="default"/>
        <w:lang w:val="ro-RO" w:eastAsia="en-US" w:bidi="ar-SA"/>
      </w:rPr>
    </w:lvl>
    <w:lvl w:ilvl="8" w:tplc="74289DDC">
      <w:numFmt w:val="bullet"/>
      <w:lvlText w:val="•"/>
      <w:lvlJc w:val="left"/>
      <w:pPr>
        <w:ind w:left="3700" w:hanging="320"/>
      </w:pPr>
      <w:rPr>
        <w:rFonts w:hint="default"/>
        <w:lang w:val="ro-RO" w:eastAsia="en-US" w:bidi="ar-SA"/>
      </w:rPr>
    </w:lvl>
  </w:abstractNum>
  <w:abstractNum w:abstractNumId="8" w15:restartNumberingAfterBreak="0">
    <w:nsid w:val="4B053E18"/>
    <w:multiLevelType w:val="hybridMultilevel"/>
    <w:tmpl w:val="A8486BAA"/>
    <w:lvl w:ilvl="0" w:tplc="1E60A500">
      <w:start w:val="1"/>
      <w:numFmt w:val="upperLetter"/>
      <w:lvlText w:val="%1."/>
      <w:lvlJc w:val="left"/>
      <w:pPr>
        <w:ind w:left="108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B4CE4"/>
    <w:multiLevelType w:val="hybridMultilevel"/>
    <w:tmpl w:val="F2648526"/>
    <w:lvl w:ilvl="0" w:tplc="4BC4F678">
      <w:start w:val="1"/>
      <w:numFmt w:val="upperLetter"/>
      <w:lvlText w:val="%1."/>
      <w:lvlJc w:val="left"/>
      <w:pPr>
        <w:ind w:left="72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40569"/>
    <w:multiLevelType w:val="multilevel"/>
    <w:tmpl w:val="91D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A0B10"/>
    <w:multiLevelType w:val="multilevel"/>
    <w:tmpl w:val="7F4E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A5A67"/>
    <w:multiLevelType w:val="hybridMultilevel"/>
    <w:tmpl w:val="9F0C3ABC"/>
    <w:lvl w:ilvl="0" w:tplc="B5C26E96">
      <w:start w:val="1"/>
      <w:numFmt w:val="upperLetter"/>
      <w:lvlText w:val="%1."/>
      <w:lvlJc w:val="left"/>
      <w:pPr>
        <w:ind w:left="420" w:hanging="312"/>
      </w:pPr>
      <w:rPr>
        <w:rFonts w:ascii="Tahoma" w:eastAsia="Tahoma" w:hAnsi="Tahoma" w:cs="Tahoma" w:hint="default"/>
        <w:b/>
        <w:bCs/>
        <w:i w:val="0"/>
        <w:iCs w:val="0"/>
        <w:spacing w:val="0"/>
        <w:w w:val="102"/>
        <w:sz w:val="24"/>
        <w:szCs w:val="24"/>
        <w:lang w:val="ro-RO" w:eastAsia="en-US" w:bidi="ar-SA"/>
      </w:rPr>
    </w:lvl>
    <w:lvl w:ilvl="1" w:tplc="ECB0C674">
      <w:start w:val="1"/>
      <w:numFmt w:val="lowerLetter"/>
      <w:lvlText w:val="%2)"/>
      <w:lvlJc w:val="left"/>
      <w:pPr>
        <w:ind w:left="427" w:hanging="3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1"/>
        <w:sz w:val="24"/>
        <w:szCs w:val="24"/>
        <w:lang w:val="ro-RO" w:eastAsia="en-US" w:bidi="ar-SA"/>
      </w:rPr>
    </w:lvl>
    <w:lvl w:ilvl="2" w:tplc="EEE0C9BC">
      <w:numFmt w:val="bullet"/>
      <w:lvlText w:val="•"/>
      <w:lvlJc w:val="left"/>
      <w:pPr>
        <w:ind w:left="1240" w:hanging="320"/>
      </w:pPr>
      <w:rPr>
        <w:rFonts w:hint="default"/>
        <w:lang w:val="ro-RO" w:eastAsia="en-US" w:bidi="ar-SA"/>
      </w:rPr>
    </w:lvl>
    <w:lvl w:ilvl="3" w:tplc="E9FE389A">
      <w:numFmt w:val="bullet"/>
      <w:lvlText w:val="•"/>
      <w:lvlJc w:val="left"/>
      <w:pPr>
        <w:ind w:left="1650" w:hanging="320"/>
      </w:pPr>
      <w:rPr>
        <w:rFonts w:hint="default"/>
        <w:lang w:val="ro-RO" w:eastAsia="en-US" w:bidi="ar-SA"/>
      </w:rPr>
    </w:lvl>
    <w:lvl w:ilvl="4" w:tplc="F954CC90">
      <w:numFmt w:val="bullet"/>
      <w:lvlText w:val="•"/>
      <w:lvlJc w:val="left"/>
      <w:pPr>
        <w:ind w:left="2060" w:hanging="320"/>
      </w:pPr>
      <w:rPr>
        <w:rFonts w:hint="default"/>
        <w:lang w:val="ro-RO" w:eastAsia="en-US" w:bidi="ar-SA"/>
      </w:rPr>
    </w:lvl>
    <w:lvl w:ilvl="5" w:tplc="3FFAD4BA">
      <w:numFmt w:val="bullet"/>
      <w:lvlText w:val="•"/>
      <w:lvlJc w:val="left"/>
      <w:pPr>
        <w:ind w:left="2470" w:hanging="320"/>
      </w:pPr>
      <w:rPr>
        <w:rFonts w:hint="default"/>
        <w:lang w:val="ro-RO" w:eastAsia="en-US" w:bidi="ar-SA"/>
      </w:rPr>
    </w:lvl>
    <w:lvl w:ilvl="6" w:tplc="79ECE756">
      <w:numFmt w:val="bullet"/>
      <w:lvlText w:val="•"/>
      <w:lvlJc w:val="left"/>
      <w:pPr>
        <w:ind w:left="2880" w:hanging="320"/>
      </w:pPr>
      <w:rPr>
        <w:rFonts w:hint="default"/>
        <w:lang w:val="ro-RO" w:eastAsia="en-US" w:bidi="ar-SA"/>
      </w:rPr>
    </w:lvl>
    <w:lvl w:ilvl="7" w:tplc="4F1E9B1E">
      <w:numFmt w:val="bullet"/>
      <w:lvlText w:val="•"/>
      <w:lvlJc w:val="left"/>
      <w:pPr>
        <w:ind w:left="3290" w:hanging="320"/>
      </w:pPr>
      <w:rPr>
        <w:rFonts w:hint="default"/>
        <w:lang w:val="ro-RO" w:eastAsia="en-US" w:bidi="ar-SA"/>
      </w:rPr>
    </w:lvl>
    <w:lvl w:ilvl="8" w:tplc="74289DDC">
      <w:numFmt w:val="bullet"/>
      <w:lvlText w:val="•"/>
      <w:lvlJc w:val="left"/>
      <w:pPr>
        <w:ind w:left="3700" w:hanging="320"/>
      </w:pPr>
      <w:rPr>
        <w:rFonts w:hint="default"/>
        <w:lang w:val="ro-RO" w:eastAsia="en-US" w:bidi="ar-SA"/>
      </w:rPr>
    </w:lvl>
  </w:abstractNum>
  <w:abstractNum w:abstractNumId="13" w15:restartNumberingAfterBreak="0">
    <w:nsid w:val="7E7A57D7"/>
    <w:multiLevelType w:val="hybridMultilevel"/>
    <w:tmpl w:val="4EF2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6241">
    <w:abstractNumId w:val="5"/>
  </w:num>
  <w:num w:numId="2" w16cid:durableId="1994286831">
    <w:abstractNumId w:val="7"/>
  </w:num>
  <w:num w:numId="3" w16cid:durableId="1731612617">
    <w:abstractNumId w:val="12"/>
  </w:num>
  <w:num w:numId="4" w16cid:durableId="650908724">
    <w:abstractNumId w:val="9"/>
  </w:num>
  <w:num w:numId="5" w16cid:durableId="562452774">
    <w:abstractNumId w:val="6"/>
  </w:num>
  <w:num w:numId="6" w16cid:durableId="1464272868">
    <w:abstractNumId w:val="8"/>
  </w:num>
  <w:num w:numId="7" w16cid:durableId="1229219947">
    <w:abstractNumId w:val="3"/>
  </w:num>
  <w:num w:numId="8" w16cid:durableId="337463287">
    <w:abstractNumId w:val="4"/>
  </w:num>
  <w:num w:numId="9" w16cid:durableId="1484393816">
    <w:abstractNumId w:val="2"/>
  </w:num>
  <w:num w:numId="10" w16cid:durableId="382026153">
    <w:abstractNumId w:val="1"/>
  </w:num>
  <w:num w:numId="11" w16cid:durableId="1180050085">
    <w:abstractNumId w:val="13"/>
  </w:num>
  <w:num w:numId="12" w16cid:durableId="445470040">
    <w:abstractNumId w:val="11"/>
  </w:num>
  <w:num w:numId="13" w16cid:durableId="1018432704">
    <w:abstractNumId w:val="10"/>
  </w:num>
  <w:num w:numId="14" w16cid:durableId="101626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2A"/>
    <w:rsid w:val="00000A06"/>
    <w:rsid w:val="00004550"/>
    <w:rsid w:val="00006B10"/>
    <w:rsid w:val="00030216"/>
    <w:rsid w:val="0003517A"/>
    <w:rsid w:val="000400C9"/>
    <w:rsid w:val="00050E27"/>
    <w:rsid w:val="0006494D"/>
    <w:rsid w:val="00082CC5"/>
    <w:rsid w:val="000B4845"/>
    <w:rsid w:val="000B5799"/>
    <w:rsid w:val="000C20B3"/>
    <w:rsid w:val="000D0112"/>
    <w:rsid w:val="000D02F9"/>
    <w:rsid w:val="000E2AC4"/>
    <w:rsid w:val="000F7E77"/>
    <w:rsid w:val="0011489D"/>
    <w:rsid w:val="00153D10"/>
    <w:rsid w:val="001610EE"/>
    <w:rsid w:val="00170E65"/>
    <w:rsid w:val="00177CD7"/>
    <w:rsid w:val="00186648"/>
    <w:rsid w:val="001866B5"/>
    <w:rsid w:val="001A7510"/>
    <w:rsid w:val="001B1FF4"/>
    <w:rsid w:val="001B4A97"/>
    <w:rsid w:val="001C63ED"/>
    <w:rsid w:val="001D395F"/>
    <w:rsid w:val="002123FD"/>
    <w:rsid w:val="00215567"/>
    <w:rsid w:val="00247427"/>
    <w:rsid w:val="002B4F91"/>
    <w:rsid w:val="002C673E"/>
    <w:rsid w:val="002F5A68"/>
    <w:rsid w:val="00303A2A"/>
    <w:rsid w:val="00310157"/>
    <w:rsid w:val="003476C2"/>
    <w:rsid w:val="0038056B"/>
    <w:rsid w:val="003935FF"/>
    <w:rsid w:val="003A54F3"/>
    <w:rsid w:val="003B742F"/>
    <w:rsid w:val="003D7A08"/>
    <w:rsid w:val="003F2FA7"/>
    <w:rsid w:val="003F7896"/>
    <w:rsid w:val="00403A8A"/>
    <w:rsid w:val="00423949"/>
    <w:rsid w:val="0044563B"/>
    <w:rsid w:val="0045040E"/>
    <w:rsid w:val="004548AC"/>
    <w:rsid w:val="00474237"/>
    <w:rsid w:val="00476EDA"/>
    <w:rsid w:val="0049765D"/>
    <w:rsid w:val="004A1894"/>
    <w:rsid w:val="004C7D94"/>
    <w:rsid w:val="004D5CF5"/>
    <w:rsid w:val="004E7C09"/>
    <w:rsid w:val="005145BC"/>
    <w:rsid w:val="005170E4"/>
    <w:rsid w:val="00521673"/>
    <w:rsid w:val="005847C0"/>
    <w:rsid w:val="00585098"/>
    <w:rsid w:val="005976FA"/>
    <w:rsid w:val="005B20D6"/>
    <w:rsid w:val="005D0994"/>
    <w:rsid w:val="005D5EA8"/>
    <w:rsid w:val="00606A90"/>
    <w:rsid w:val="00617A61"/>
    <w:rsid w:val="00640E67"/>
    <w:rsid w:val="006430EC"/>
    <w:rsid w:val="00664B64"/>
    <w:rsid w:val="00691397"/>
    <w:rsid w:val="006A1289"/>
    <w:rsid w:val="006B3257"/>
    <w:rsid w:val="006C3DAB"/>
    <w:rsid w:val="00725FBB"/>
    <w:rsid w:val="007326C9"/>
    <w:rsid w:val="00750CDA"/>
    <w:rsid w:val="00751D04"/>
    <w:rsid w:val="00774343"/>
    <w:rsid w:val="00777826"/>
    <w:rsid w:val="007A51D7"/>
    <w:rsid w:val="007B7A78"/>
    <w:rsid w:val="007E1444"/>
    <w:rsid w:val="00825A8C"/>
    <w:rsid w:val="00840BA1"/>
    <w:rsid w:val="008663EF"/>
    <w:rsid w:val="00877B2D"/>
    <w:rsid w:val="0088185C"/>
    <w:rsid w:val="00881C29"/>
    <w:rsid w:val="008A7D0A"/>
    <w:rsid w:val="008B791D"/>
    <w:rsid w:val="008C5751"/>
    <w:rsid w:val="008D1C60"/>
    <w:rsid w:val="008D3FC5"/>
    <w:rsid w:val="008F35D8"/>
    <w:rsid w:val="00916107"/>
    <w:rsid w:val="00927B28"/>
    <w:rsid w:val="00935CF2"/>
    <w:rsid w:val="00936684"/>
    <w:rsid w:val="00943319"/>
    <w:rsid w:val="00943961"/>
    <w:rsid w:val="00967CE0"/>
    <w:rsid w:val="009A16C9"/>
    <w:rsid w:val="009A3647"/>
    <w:rsid w:val="009D5A11"/>
    <w:rsid w:val="009E706D"/>
    <w:rsid w:val="00A05673"/>
    <w:rsid w:val="00A16298"/>
    <w:rsid w:val="00A32866"/>
    <w:rsid w:val="00A432CC"/>
    <w:rsid w:val="00A43BFB"/>
    <w:rsid w:val="00A52CD0"/>
    <w:rsid w:val="00A53AC0"/>
    <w:rsid w:val="00AB1F15"/>
    <w:rsid w:val="00AD17FA"/>
    <w:rsid w:val="00AD7D2A"/>
    <w:rsid w:val="00AE53E0"/>
    <w:rsid w:val="00AF440C"/>
    <w:rsid w:val="00B029E7"/>
    <w:rsid w:val="00B03F7E"/>
    <w:rsid w:val="00B42E7C"/>
    <w:rsid w:val="00B45B2A"/>
    <w:rsid w:val="00B56318"/>
    <w:rsid w:val="00BA36FC"/>
    <w:rsid w:val="00BA55E5"/>
    <w:rsid w:val="00BB3CAB"/>
    <w:rsid w:val="00BD2C1A"/>
    <w:rsid w:val="00BD45A9"/>
    <w:rsid w:val="00BF0435"/>
    <w:rsid w:val="00BF67CA"/>
    <w:rsid w:val="00BF7AC0"/>
    <w:rsid w:val="00C0175D"/>
    <w:rsid w:val="00C33EF9"/>
    <w:rsid w:val="00CB448B"/>
    <w:rsid w:val="00CC1762"/>
    <w:rsid w:val="00CE269E"/>
    <w:rsid w:val="00CF4788"/>
    <w:rsid w:val="00D5090B"/>
    <w:rsid w:val="00D71DFE"/>
    <w:rsid w:val="00D74CB6"/>
    <w:rsid w:val="00D77395"/>
    <w:rsid w:val="00D77FED"/>
    <w:rsid w:val="00D91F0E"/>
    <w:rsid w:val="00DB0679"/>
    <w:rsid w:val="00DB14E0"/>
    <w:rsid w:val="00DD7568"/>
    <w:rsid w:val="00DF3763"/>
    <w:rsid w:val="00DF6EBC"/>
    <w:rsid w:val="00E25E0F"/>
    <w:rsid w:val="00E36FF8"/>
    <w:rsid w:val="00E4767C"/>
    <w:rsid w:val="00E73031"/>
    <w:rsid w:val="00E8324D"/>
    <w:rsid w:val="00EB281E"/>
    <w:rsid w:val="00EC14FA"/>
    <w:rsid w:val="00ED23E7"/>
    <w:rsid w:val="00ED6466"/>
    <w:rsid w:val="00F004AA"/>
    <w:rsid w:val="00F05E40"/>
    <w:rsid w:val="00F15778"/>
    <w:rsid w:val="00F25694"/>
    <w:rsid w:val="00F37454"/>
    <w:rsid w:val="00F53463"/>
    <w:rsid w:val="00F70B4F"/>
    <w:rsid w:val="00F75BF8"/>
    <w:rsid w:val="00F82296"/>
    <w:rsid w:val="00FB5AA6"/>
    <w:rsid w:val="00FC2EE5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5F11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25A8C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25A8C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25A8C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25A8C"/>
    <w:rPr>
      <w:szCs w:val="28"/>
    </w:rPr>
  </w:style>
  <w:style w:type="character" w:styleId="Strong">
    <w:name w:val="Strong"/>
    <w:basedOn w:val="DefaultParagraphFont"/>
    <w:uiPriority w:val="22"/>
    <w:qFormat/>
    <w:rsid w:val="00000A0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866B5"/>
    <w:pPr>
      <w:widowControl w:val="0"/>
      <w:autoSpaceDE w:val="0"/>
      <w:autoSpaceDN w:val="0"/>
      <w:ind w:left="110"/>
      <w:jc w:val="both"/>
    </w:pPr>
    <w:rPr>
      <w:rFonts w:ascii="Verdana" w:eastAsia="Verdana" w:hAnsi="Verdana" w:cs="Verdana"/>
      <w:color w:val="auto"/>
      <w:lang w:val="ro-RO" w:eastAsia="en-US" w:bidi="ar-SA"/>
    </w:rPr>
  </w:style>
  <w:style w:type="paragraph" w:styleId="NormalWeb">
    <w:name w:val="Normal (Web)"/>
    <w:basedOn w:val="Normal"/>
    <w:uiPriority w:val="99"/>
    <w:unhideWhenUsed/>
    <w:rsid w:val="00935C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35CF2"/>
    <w:pPr>
      <w:ind w:left="720"/>
      <w:contextualSpacing/>
    </w:pPr>
    <w:rPr>
      <w:szCs w:val="28"/>
    </w:rPr>
  </w:style>
  <w:style w:type="paragraph" w:customStyle="1" w:styleId="Default">
    <w:name w:val="Default"/>
    <w:rsid w:val="00CF478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1598</Words>
  <Characters>9542</Characters>
  <Application>Microsoft Office Word</Application>
  <DocSecurity>0</DocSecurity>
  <Lines>265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cp:lastPrinted>2022-01-27T22:17:00Z</cp:lastPrinted>
  <dcterms:created xsi:type="dcterms:W3CDTF">2026-05-12T13:29:00Z</dcterms:created>
  <dcterms:modified xsi:type="dcterms:W3CDTF">2026-05-12T13:29:00Z</dcterms:modified>
</cp:coreProperties>
</file>