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p w14:paraId="00000001" w:rsidDel="00000000" w:rsidP="00000000" w:rsidR="00000000" w:rsidRDefault="00000000" w:rsidRPr="00000000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>CONTRACT INDIVIDUAL DE MUNCĂ AL STRĂINULUI</w:t>
      </w:r>
      <w:r w:rsidDel="00000000" w:rsidR="00000000" w:rsidRPr="00000000">
        <w:rPr>
          <w:rtl w:val="0"/>
        </w:rPr>
      </w:r>
    </w:p>
    <w:p w14:paraId="00000002" w:rsidDel="00000000" w:rsidP="00000000" w:rsidR="00000000" w:rsidRDefault="00000000" w:rsidRPr="00000000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>INDIVIDUAL EMPLOYMENT CONTRACT OF THE FOREIGN NATIONAL</w:t>
      </w:r>
      <w:r w:rsidDel="00000000" w:rsidR="00000000" w:rsidRPr="00000000">
        <w:rPr>
          <w:rtl w:val="0"/>
        </w:rPr>
      </w:r>
    </w:p>
    <w:tbl>
      <w:tblPr>
        <w:tblStyle w:val="Table1"/>
        <w:tblW w:type="dxa" w:w="15608.0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7804"/>
        <w:gridCol w:w="7804"/>
        <w:tblGridChange w:id="0">
          <w:tblGrid>
            <w:gridCol w:w="7804"/>
            <w:gridCol w:w="7804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vAlign w:val="center"/>
          </w:tcPr>
          <w:p w14:paraId="0000000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ROMÂNĂ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14:paraId="0000000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ENGLISH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0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CONTRACT INDIVIDUAL DE MUNCĂ AL STRĂINULUI</w:t>
            </w:r>
            <w:r w:rsidDel="00000000" w:rsidR="00000000" w:rsidRPr="00000000">
              <w:rPr>
                <w:rtl w:val="0"/>
              </w:rPr>
            </w:r>
          </w:p>
          <w:p w14:paraId="0000000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nr. {c_numar} din data de {c_data}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0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INDIVIDUAL EMPLOYMENT CONTRACT OF THE FOREIGN NATIONAL</w:t>
            </w:r>
            <w:r w:rsidDel="00000000" w:rsidR="00000000" w:rsidRPr="00000000">
              <w:rPr>
                <w:rtl w:val="0"/>
              </w:rPr>
            </w:r>
          </w:p>
          <w:p w14:paraId="0000000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No. {c_numar} dated {c_data}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0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Încheiat în temeiul art. 10 și următoarele din Legea nr. 53/2003 — Codul muncii, republicată, cu modificările și completările ulterioare, al Ordonanței de urgență a Guvernului nr. 32/2026 privind accesul străinilor pe piața muncii din România, precum și pentru modificarea și completarea unor acte normative și al ofertei ferme de locuri de muncă.</w:t>
            </w:r>
          </w:p>
        </w:tc>
        <w:tc>
          <w:tcPr/>
          <w:p w14:paraId="0000000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Concluded pursuant to Article 10 and the following of Law No. 53/2003 - the Labour Code, republished, as subsequently amended and supplemented, Government Emergency Ordinance No. 32/2026 on the access of foreign nationals to the Romanian labour market, as well as on the amendment and supplementation of certain normative acts, and the firm job offer.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0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I. Părțile contractante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0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I. Contracting parties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0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1. Angajatorul — persoana juridică/fizică autorizată</w:t>
            </w:r>
          </w:p>
          <w:p w14:paraId="0000000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Denumirea: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{a_denumire},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înregistrată la registrul comerțului cu nr.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{a_reg_comertului}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codul unic de înregistrare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{a_cui}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cu sediul social/domiciliul în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{a_localitate}, {a_adresa} {a_judet}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telefon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{a_telefon}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e-mail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{a_email}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reprezentată legal de dl/dna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{a_rl_nume}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în calitate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{a_rl_functie}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denumită în continuare angajatorul</w:t>
            </w:r>
          </w:p>
        </w:tc>
        <w:tc>
          <w:tcPr/>
          <w:p w14:paraId="0000000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1. The employer - legal entity/authorized individual</w:t>
            </w:r>
          </w:p>
          <w:p w14:paraId="0000001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{a_denumire},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registered with the Trade Register under No.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{a_reg_comertului}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unique registration code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{a_cui}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having its registered office/domicile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{a_localitate}, {a_adresa} {a_judet}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telephone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{a_telefon}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e-mail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{a_email}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legally represented by Mr./Ms.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{a_rl_nume}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as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{a_rl_functie}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hereinafter referred to as the employer</w:t>
            </w:r>
          </w:p>
        </w:tc>
      </w:tr>
      <w:tr>
        <w:trPr>
          <w:cantSplit w:val="0"/>
          <w:tblHeader w:val="0"/>
        </w:trPr>
        <w:tc>
          <w:tcPr/>
          <w:p w14:paraId="0000001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2. Salariatul — lucrătorul străin</w:t>
            </w:r>
          </w:p>
          <w:p w14:paraId="00000012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Numele și prenumele: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{s_nume} {s_prenume}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cetățenia: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{s_cetatenie}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data nașterii: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{s_data_nastere}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locul nașterii: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{s_localitate_strain},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actul de identitate/pașaportul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{s_act_identitate},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seria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{s_ci_serie}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{s_ci_numar}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eliberat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{s_ci_emis_de}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la data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{s_ci_emis_la}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valabil până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{s_ci_expira_la}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domiciliul în România: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{s_localitate}, {s_adresa}, {s_judet}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domiciliul în țara de origine: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{s_tara_origine}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Permis de ședere în scop de muncă nr.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{s_nr_aviz} emis la data de {s_data_emitere_aviz}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valabil până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{s_data_sfarsit_aviz}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codul numeric personal (dacă există):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{s_cnp}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denumit/ă în continuare salariatul</w:t>
            </w:r>
          </w:p>
        </w:tc>
        <w:tc>
          <w:tcPr/>
          <w:p w14:paraId="0000001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2. The employee - foreign worker</w:t>
            </w:r>
          </w:p>
          <w:p w14:paraId="0000001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name: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{s_nume} {s_prenume}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citizenship: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{s_cetatenie}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date of birth: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{s_data_nastere}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place of birth: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{s_localitate_strain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identity document/passport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{s_act_identitate},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series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{s_ci_serie}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No.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{s_ci_numar}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issued by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{s_ci_emis_de}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on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{s_ci_emis_la}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valid until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{s_ci_expira_la}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domicile in Romania: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{s_localitate}, {s_adresa}, {s_judet}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domicile in the country of origin: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{s_tara_origine}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Residence permit for work purposes No.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{s_nr_aviz}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valid until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{s_data_sfarsit_aviz}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personal identification number (if any):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{s_cnp}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hereinafter referred to as the employee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1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II. Obiectul contractului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1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II. Subject matter of the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1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1. — Angajatorul angajează salariatul în funcția/ocupația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{c_functie},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cod COR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{c_functie_cod}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în cadrul departamentului/secției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{d_denumire}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la locul de muncă situat în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{c_judet_loc_munca}, localitatea {c_localitate_loc_munca}.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1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1. - The employer employs the employee in the position/occupation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{c_functie}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COR code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{c_functie_cod}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within the department/section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{d_denumire}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at the workplace located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{c_judet_loc_munca}, localitatea {c_localitate_loc_munca}.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1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III. Durata contractului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1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III. Duration of the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1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2. — (1) Contractul individual de muncă se încheie pe:</w:t>
            </w:r>
          </w:p>
          <w:p w14:paraId="0000001C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{c_paragraf_durata}</w:t>
            </w:r>
            <w:r w:rsidDel="00000000" w:rsidR="00000000" w:rsidRPr="00000000">
              <w:rPr>
                <w:rtl w:val="0"/>
              </w:rPr>
            </w:r>
          </w:p>
          <w:p w14:paraId="0000001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Salariatul urmează să desfășoare activitatea începând cu data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{c_data_inceput}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1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Perioada de probă este de </w:t>
            </w:r>
            <w: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{c_perioada_proba_durata} </w:t>
            </w:r>
            <w:r>
              <w:rPr>
                <w:rFonts w:ascii="Calibri" w:cs="Calibri" w:eastAsia="Calibri" w:hAnsi="Calibri"/>
                <w:b w:val="0"/>
                <w:bCs w:val="1"/>
                <w:sz w:val="20"/>
                <w:szCs w:val="20"/>
                <w:rtl w:val="0"/>
              </w:rPr>
              <w:t xml:space="preserve">de </w:t>
            </w:r>
            <w:r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zile </w:t>
            </w:r>
            <w:r>
              <w:rPr>
                <w:rFonts w:ascii="Calibri" w:hAnsi="Calibri"/>
                <w:sz w:val="20"/>
              </w:rPr>
              <w:t>calendaristice</w:t>
            </w:r>
            <w:r>
              <w:rPr>
                <w:rFonts w:ascii="Calibri" w:cs="Calibri" w:eastAsia="Calibri" w:hAnsi="Calibri"/>
                <w:sz w:val="20"/>
                <w:szCs w:val="20"/>
                <w:rtl w:val="0"/>
              </w:rPr>
              <w:t>, conform art. 31 din Legea nr. 53/2003 — Codul muncii, republicată, cu modificările și completările ulterioare.</w:t>
            </w:r>
          </w:p>
        </w:tc>
        <w:tc>
          <w:tcPr/>
          <w:p w14:paraId="0000001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2. - (1) The individual employment contract is concluded for:</w:t>
            </w:r>
          </w:p>
          <w:p w14:paraId="0000002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{c_paragraf_durata}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14:paraId="0000002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The employee shall start performing the activity as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{c_data_inceput}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2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The probation period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{c_perioada_proba_durata}</w:t>
            </w:r>
            <w:r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>
              <w:rPr>
                <w:rFonts w:ascii="Calibri" w:hAnsi="Calibri"/>
                <w:sz w:val="20"/>
              </w:rPr>
              <w:t>calendar</w:t>
            </w:r>
            <w:r>
              <w:t xml:space="preserve"> </w:t>
            </w:r>
            <w:r>
              <w:rPr>
                <w:rFonts w:ascii="Calibri" w:cs="Calibri" w:eastAsia="Calibri" w:hAnsi="Calibri"/>
                <w:sz w:val="20"/>
                <w:szCs w:val="20"/>
                <w:rtl w:val="0"/>
              </w:rPr>
              <w:t>days, according to Article 31 of Law No. 53/2003 - the Labour Code, republished, as subsequently amended and supplemented.</w:t>
            </w:r>
          </w:p>
          <w:p w14:paraId="0000002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02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2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IV. Locul de muncă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2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IV. Workplace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2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3. — (1) Activitatea se desfășoară la: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{c_localitate_loc_munca} {c_judet_loc_munca}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(adresa completă a locului de muncă).</w:t>
            </w:r>
          </w:p>
          <w:p w14:paraId="0000002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Activitatea presupune deplasări </w:t>
            </w:r>
            <w:sdt>
              <w:sdtPr>
                <w:id w:val="-17609928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da </w:t>
            </w:r>
            <w:sdt>
              <w:sdtPr>
                <w:id w:val="1939564901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nu; detalii: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{space}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  <w:tc>
          <w:tcPr/>
          <w:p w14:paraId="0000002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3. - (1) The activity shall be carried out at: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{c_localitate_loc_munca} {c_judet_loc_munca}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(full address of the workplace).</w:t>
            </w:r>
          </w:p>
          <w:p w14:paraId="0000002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The activity involves travel </w:t>
            </w:r>
            <w:sdt>
              <w:sdtPr>
                <w:id w:val="-862883918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yes </w:t>
            </w:r>
            <w:sdt>
              <w:sdtPr>
                <w:id w:val="95071845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no; details: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{space}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2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V. Felul muncii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2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V. Type of 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2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4. — Salariatul va desfășura activitățile prevăzute în fișa postului, care face parte integrantă din prezentul contract, cu respectarea cerințelor de calificare, după caz: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{c_cerinte_calificare}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2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4. - The employee shall perform the activities provided in the job description, which forms an integral part of this contract, in compliance with the qualification requirements, as applicable: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{c_cerinte_calificare}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2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VI. Durata muncii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3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VI. Working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31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5. — (1) Durata normală a muncii este: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{c_tip_norma}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.</w:t>
            </w:r>
            <w:r w:rsidDel="00000000" w:rsidR="00000000" w:rsidRPr="00000000">
              <w:rPr>
                <w:rtl w:val="0"/>
              </w:rPr>
            </w:r>
          </w:p>
          <w:p w14:paraId="00000032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Repartizarea timpului de muncă este: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{c_repartizare_timp_munca}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, {c_repartizare}.</w:t>
            </w:r>
            <w:r w:rsidDel="00000000" w:rsidR="00000000" w:rsidRPr="00000000">
              <w:rPr>
                <w:rtl w:val="0"/>
              </w:rPr>
            </w:r>
          </w:p>
          <w:p w14:paraId="00000033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Programul de lucru este următorul: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{c_ora_inceput}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{c_ora_sfarsit}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cu pauza de masă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{c_pauza_masa_minute}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minute. </w:t>
            </w:r>
          </w:p>
          <w:p w14:paraId="00000034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Repausul zilnic minim constă în: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{c_repaus_zilnic_ore}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ore consecutive. </w:t>
            </w:r>
          </w:p>
          <w:p w14:paraId="00000035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Repausul săptămânal constă în: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{c_repaus_saptamanal}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 </w:t>
            </w:r>
          </w:p>
          <w:p w14:paraId="00000036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(6) Munca suplimentară se compensează conform art. 122 și 123 din Legea nr. 53/2003 — Codul muncii, republicată, cu modificările și completările ulterioare. Modalitatea de compensare convenită este următoarea: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{c_modalitate_compensare_ore_suplimentare}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  <w:tc>
          <w:tcPr/>
          <w:p w14:paraId="0000003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5. - (1) The normal working time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{c_tip_norma}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.</w:t>
            </w:r>
            <w:r w:rsidDel="00000000" w:rsidR="00000000" w:rsidRPr="00000000">
              <w:rPr>
                <w:rtl w:val="0"/>
              </w:rPr>
            </w:r>
          </w:p>
          <w:p w14:paraId="00000038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The distribution of working time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{c_repartizare_timp_munca}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, {c_repartizare}.</w:t>
            </w:r>
            <w:r w:rsidDel="00000000" w:rsidR="00000000" w:rsidRPr="00000000">
              <w:rPr>
                <w:rtl w:val="0"/>
              </w:rPr>
            </w:r>
          </w:p>
          <w:p w14:paraId="0000003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The work schedule is as follows: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{c_ora_inceput}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{c_ora_sfarsit}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with a meal break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{c_pauza_masa_minute}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minutes.</w:t>
            </w:r>
          </w:p>
          <w:p w14:paraId="0000003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The minimum daily rest consists of: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{c_repaus_zilnic_ore}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consecutive hours.</w:t>
            </w:r>
          </w:p>
          <w:p w14:paraId="0000003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The weekly rest consists of: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{c_repaus_saptamanal} .</w:t>
            </w:r>
          </w:p>
          <w:p w14:paraId="0000003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(6) Overtime work shall be compensated according to Articles 122 and 123 of Law No. 53/2003 - the Labour Code, republished, as subsequently amended and supplemented. The agreed compensation method is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{c_modalitate_compensare_ore_suplimentare}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3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VII. Concediul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3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VII. Leave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3F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6. — (1) Durata concediului de odihnă anual plătit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{c_nr_zile_concediu}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de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zile lucrătoare. </w:t>
            </w:r>
          </w:p>
          <w:p w14:paraId="00000040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De asemenea, salariatul beneficiază de concedii conform legislației în vigoare (concediu de boală, concediu de maternitate/paternitate, concediu fără plată etc.). </w:t>
            </w:r>
          </w:p>
          <w:p w14:paraId="00000041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Indemnizația de concediu de odihnă se calculează conform art. 150 din Legea nr. 53/2003 — Codul muncii, republicată, cu modificările și completările ulterioare. </w:t>
            </w:r>
          </w:p>
        </w:tc>
        <w:tc>
          <w:tcPr/>
          <w:p w14:paraId="00000042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6. - (1) The duration of paid annual leave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{c_nr_zile_concediu}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working days.</w:t>
            </w:r>
          </w:p>
          <w:p w14:paraId="0000004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The employee shall also benefit from leaves according to the legislation in force (sick leave, maternity/paternity leave, unpaid leave, etc.).</w:t>
            </w:r>
          </w:p>
          <w:p w14:paraId="0000004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The annual leave allowance shall be calculated according to Article 150 of Law No. 53/2003 - the Labour Code, republished, as subsequently amended and supplemented.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4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VIII. Salariul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4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VIII. Salary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47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7. — (1) Salariul de bază lunar brut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{c_salariu}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lei. </w:t>
            </w:r>
          </w:p>
          <w:p w14:paraId="00000048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Salariul lunar net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{c_salariu_net}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lei. </w:t>
            </w:r>
          </w:p>
          <w:p w14:paraId="00000049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Tariful orar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{c_tarif_orar}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lei. </w:t>
            </w:r>
          </w:p>
          <w:p w14:paraId="0000004A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Salariul se plătește la data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{a_data_de_plata_salariu}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a lunii, în contul bancar al salariatului, cont nr.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{s_cont_bancar}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deschis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{s_banca}.</w:t>
            </w:r>
            <w:r w:rsidDel="00000000" w:rsidR="00000000" w:rsidRPr="00000000">
              <w:rPr>
                <w:rtl w:val="0"/>
              </w:rPr>
            </w:r>
          </w:p>
          <w:p w14:paraId="0000004B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Salariul minim brut pe țară garantat în plată aplicabil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4325 lei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conform Hotărârii Guvernului nr.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146 din 12.03.2026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în vigoare la data semnării contractului. </w:t>
            </w:r>
          </w:p>
          <w:p w14:paraId="0000004C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(6) Salariatul beneficiază de următoarele sporuri:</w:t>
            </w:r>
          </w:p>
          <w:p w14:paraId="0000004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{c_lista_sporuri}</w:t>
            </w:r>
            <w:r w:rsidDel="00000000" w:rsidR="00000000" w:rsidRPr="00000000">
              <w:rPr>
                <w:rtl w:val="0"/>
              </w:rPr>
            </w:r>
          </w:p>
          <w:p w14:paraId="0000004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(7) Alte beneficii sunt următoarele: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{c_alte_beneficii}.</w:t>
            </w:r>
            <w:r w:rsidDel="00000000" w:rsidR="00000000" w:rsidRPr="00000000">
              <w:rPr>
                <w:rtl w:val="0"/>
              </w:rPr>
            </w:r>
          </w:p>
          <w:p w14:paraId="0000004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(8) Contractul colectiv de muncă aplicabil este următorul: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{a_ccm_nr_inregistrare}.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5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7. - (1) The gross monthly base salary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{c_salariu}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lei.</w:t>
            </w:r>
          </w:p>
          <w:p w14:paraId="0000005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The net monthly salary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{c_salariu_net}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lei.</w:t>
            </w:r>
          </w:p>
          <w:p w14:paraId="0000005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The hourly rate is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{c_tarif_orar}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lei.</w:t>
            </w:r>
          </w:p>
          <w:p w14:paraId="0000005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The salary shall be paid on the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{a_data_de_plata_salariu}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day of the month, into the employee’s bank account, account No. 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{s_cont_bancar}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opened with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{s_banca}.</w:t>
            </w:r>
            <w:r w:rsidDel="00000000" w:rsidR="00000000" w:rsidRPr="00000000">
              <w:rPr>
                <w:rtl w:val="0"/>
              </w:rPr>
            </w:r>
          </w:p>
          <w:p w14:paraId="0000005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The applicable national gross minimum wage guaranteed in payment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4325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lei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according to Government Decision No.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146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12.03.2026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in force on the date of signing the contract.</w:t>
            </w:r>
          </w:p>
          <w:p w14:paraId="0000005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(6) The employee benefits from the following bonuses:</w:t>
            </w:r>
            <w:r w:rsidDel="00000000" w:rsidR="00000000" w:rsidRPr="00000000">
              <w:rPr>
                <w:rtl w:val="0"/>
              </w:rPr>
            </w:r>
          </w:p>
          <w:p w14:paraId="0000005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{c_lista_sporuri}</w:t>
            </w:r>
            <w:r w:rsidDel="00000000" w:rsidR="00000000" w:rsidRPr="00000000">
              <w:rPr>
                <w:rtl w:val="0"/>
              </w:rPr>
            </w:r>
          </w:p>
          <w:p w14:paraId="0000005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(7) Other benefits are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{c_alte_beneficii}.</w:t>
            </w:r>
            <w:r w:rsidDel="00000000" w:rsidR="00000000" w:rsidRPr="00000000">
              <w:rPr>
                <w:rtl w:val="0"/>
              </w:rPr>
            </w:r>
          </w:p>
          <w:p w14:paraId="0000005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(8) The applicable collective labour agreement is the following: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{a_ccm_nr_inregistrare}.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5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IX. Urmărirea silită a drepturilor salariale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5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IX. Enforcement of salary rights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5B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8. — Drepturile salariale pot fi urmărite silit în condițiile și în limitele prevăzute de Codul de procedură civilă și de alte dispoziții legale aplicabile.</w:t>
            </w:r>
          </w:p>
        </w:tc>
        <w:tc>
          <w:tcPr/>
          <w:p w14:paraId="0000005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8. - Salary rights may be enforced under the conditions and within the limits provided by the Civil Procedure Code and other applicable legal provisions.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5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X. Impozite, taxe și contribuții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5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X. Taxes, fees and contributions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5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9. — (1) Angajatorul are obligația de a reține și vira la buget impozitul pe venit și contribuțiile sociale datorate de salariat, conform legislației fiscale și de asigurări sociale în vigoare.</w:t>
            </w:r>
          </w:p>
          <w:p w14:paraId="0000006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Cuantumul contribuțiilor este următorul:</w:t>
            </w:r>
          </w:p>
          <w:p w14:paraId="0000006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impozitul pe venit: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{c_impozit_venit_procent}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 (reținut la sursă de angajator);</w:t>
            </w:r>
          </w:p>
          <w:p w14:paraId="0000006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contribuția la asigurările sociale (CAS):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{c_cas_procent}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%;</w:t>
            </w:r>
          </w:p>
          <w:p w14:paraId="0000006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c) contribuția la asigurările sociale de sănătate (CASS):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{c_cass_procent}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%;</w:t>
            </w:r>
          </w:p>
          <w:p w14:paraId="0000006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d) alte contribuții: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{c_alte_contributii}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6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Convenția de evitare a dublei impuneri aplicabilă este următoarea: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{c_conventie_evitare_dubla_impunere}.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14:paraId="0000006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Convenția de evitare a dublei perceperi de contribuții sociale aplicabilă este următoarea: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{c_conventie_contributii_sociale}.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6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9. - (1) The employer must withhold and transfer to the budget the income tax and social contributions owed by the employee, according to the tax and social insurance legislation in force.</w:t>
            </w:r>
          </w:p>
          <w:p w14:paraId="0000006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The amount of contributions is as follows:</w:t>
            </w:r>
          </w:p>
          <w:p w14:paraId="0000006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income tax: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{c_impozit_venit_procent}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 (withheld at source by the employer);</w:t>
            </w:r>
          </w:p>
          <w:p w14:paraId="0000006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social insurance contribution (CAS):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{c_cas_procent}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%;</w:t>
            </w:r>
          </w:p>
          <w:p w14:paraId="0000006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c) health insurance contribution (CASS):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{c_cass_procent}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%;</w:t>
            </w:r>
          </w:p>
          <w:p w14:paraId="0000006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d) other contributions: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{c_alte_contributii}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6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The applicable double taxation avoidance convention is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{c_conventie_evitare_dubla_impunere}.</w:t>
            </w:r>
            <w:r w:rsidDel="00000000" w:rsidR="00000000" w:rsidRPr="00000000">
              <w:rPr>
                <w:rtl w:val="0"/>
              </w:rPr>
            </w:r>
          </w:p>
          <w:p w14:paraId="0000006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(4) The applicable convention for avoiding double collection of social contributions is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{c_conventie_contributii_sociale}.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6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XI. Securitatea și sănătatea în muncă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7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XI. Occupational health and safety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71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10. — (1) Angajatorul are obligația de a asigura salariatului condițiile de securitate și sănătate în muncă, potrivit Legii securității și sănătății în muncă nr. 319/2006, cu modificările și completările ulterioare.</w:t>
            </w:r>
          </w:p>
          <w:p w14:paraId="0000007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Echipamentul individual de protecție este asigurat de angajator: </w:t>
            </w:r>
            <w:sdt>
              <w:sdtPr>
                <w:id w:val="-1161695166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da </w:t>
            </w:r>
            <w:sdt>
              <w:sdtPr>
                <w:id w:val="773426208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nu.</w:t>
            </w:r>
          </w:p>
          <w:p w14:paraId="0000007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Tipul activității este: normală </w:t>
            </w:r>
            <w:sdt>
              <w:sdtPr>
                <w:id w:val="-143883319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/deosebită </w:t>
            </w:r>
            <w:sdt>
              <w:sdtPr>
                <w:id w:val="799554699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/specială </w:t>
            </w:r>
            <w:sdt>
              <w:sdtPr>
                <w:id w:val="604233208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7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Salariatul va fi supus examinării medicale la angajare și periodic, conform legislației în vigoare.</w:t>
            </w:r>
          </w:p>
        </w:tc>
        <w:tc>
          <w:tcPr/>
          <w:p w14:paraId="0000007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10. - (1) The employer must ensure occupational health and safety conditions for the employee, pursuant to Occupational Health and Safety Law No. 319/2006, as subsequently amended and supplemented.</w:t>
            </w:r>
          </w:p>
          <w:p w14:paraId="0000007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Personal protective equipment is provided by the employer: </w:t>
            </w:r>
            <w:sdt>
              <w:sdtPr>
                <w:id w:val="-105239839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yes </w:t>
            </w:r>
            <w:sdt>
              <w:sdtPr>
                <w:id w:val="2087191278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no.</w:t>
            </w:r>
          </w:p>
          <w:p w14:paraId="0000007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The type of activity is: normal </w:t>
            </w:r>
            <w:sdt>
              <w:sdtPr>
                <w:id w:val="1986435180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/special </w:t>
            </w:r>
            <w:sdt>
              <w:sdtPr>
                <w:id w:val="-14454341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/hazardous </w:t>
            </w:r>
            <w:sdt>
              <w:sdtPr>
                <w:id w:val="1301025649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  <w:p w14:paraId="0000007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The employee shall undergo medical examination upon employment and periodically, according to the legislation in force.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7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XII. Asigurarea cazării și transportului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7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XII. Provision of accommodation and transport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hRule="atLeast" w:val="1070"/>
          <w:tblHeader w:val="0"/>
        </w:trPr>
        <w:tc>
          <w:tcPr/>
          <w:p w14:paraId="0000007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11. — (1) Cazarea va fi asigurată de angajator </w:t>
            </w:r>
            <w:sdt>
              <w:sdtPr>
                <w:id w:val="-27693952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în sarcina salariatului </w:t>
            </w:r>
            <w:sdt>
              <w:sdtPr>
                <w:id w:val="-1309576833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14:paraId="0000007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Condițiile de cazare: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{c_cazare_conditii} .</w:t>
            </w:r>
            <w:r w:rsidDel="00000000" w:rsidR="00000000" w:rsidRPr="00000000">
              <w:rPr>
                <w:rtl w:val="0"/>
              </w:rPr>
            </w:r>
          </w:p>
          <w:p w14:paraId="0000007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Adresa locului de cazare: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{c_cazare_adresa}.</w:t>
            </w:r>
            <w:r w:rsidDel="00000000" w:rsidR="00000000" w:rsidRPr="00000000">
              <w:rPr>
                <w:rtl w:val="0"/>
              </w:rPr>
            </w:r>
          </w:p>
          <w:p w14:paraId="0000007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Costul cazării (dacă este suportat de salariat):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{c_cazare_cost_salariat}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lei/lună</w:t>
            </w:r>
          </w:p>
          <w:p w14:paraId="0000007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Hrana este: asigurată de angajator </w:t>
            </w:r>
            <w:sdt>
              <w:sdtPr>
                <w:id w:val="-691811967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/în sarcina salariatului </w:t>
            </w:r>
            <w:sdt>
              <w:sdtPr>
                <w:id w:val="-1037747339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14:paraId="0000008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În situația în care cazarea este asigurată de angajator, costul chiriei reținut din salariul salariatului nu poate depăși 25% din remunerația netă/salariul net al acestuia.</w:t>
            </w:r>
          </w:p>
          <w:p w14:paraId="0000008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Cuantumul convenit al chiriei este: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{c_chirie_cuantum}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lei/lună, reprezentând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{c_chirie_procent_salariu_net}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 din salariul net.</w:t>
            </w:r>
          </w:p>
          <w:p w14:paraId="0000008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Transportul este asigurat astfel:</w:t>
            </w:r>
          </w:p>
          <w:p w14:paraId="0000008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transportul din țara de origine până în România: asigurat de angajator </w:t>
            </w:r>
            <w:sdt>
              <w:sdtPr>
                <w:id w:val="-332980013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/în sarcina salariatului </w:t>
            </w:r>
            <w:sdt>
              <w:sdtPr>
                <w:id w:val="1300604563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;</w:t>
            </w:r>
          </w:p>
          <w:p w14:paraId="0000008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transportul de la locul de cazare la locul de muncă: asigurat de angajator </w:t>
            </w:r>
            <w:sdt>
              <w:sdtPr>
                <w:id w:val="317919052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/în sarcina salariatului </w:t>
            </w:r>
            <w:sdt>
              <w:sdtPr>
                <w:id w:val="-1578604744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;</w:t>
            </w:r>
          </w:p>
          <w:p w14:paraId="0000008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condițiile de repatriere (inclusiv în caz de boală profesională, accident de muncă sau deces):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{c_conditii_repatriere}.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8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11. - (1) Accommodation shall be provided by the employer </w:t>
            </w:r>
            <w:sdt>
              <w:sdtPr>
                <w:id w:val="178536588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borne by the employee </w:t>
            </w:r>
            <w:sdt>
              <w:sdtPr>
                <w:id w:val="100333271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14:paraId="0000008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Accommodation conditions: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{c_cazare_conditii}.</w:t>
            </w:r>
            <w:r w:rsidDel="00000000" w:rsidR="00000000" w:rsidRPr="00000000">
              <w:rPr>
                <w:rtl w:val="0"/>
              </w:rPr>
            </w:r>
          </w:p>
          <w:p w14:paraId="0000008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Address of the accommodation place: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{c_cazare_adresa}.</w:t>
            </w:r>
            <w:r w:rsidDel="00000000" w:rsidR="00000000" w:rsidRPr="00000000">
              <w:rPr>
                <w:rtl w:val="0"/>
              </w:rPr>
            </w:r>
          </w:p>
          <w:p w14:paraId="0000008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Accommodation cost (if borne by the employee):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{c_cazare_cost_salariat}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lei/month</w:t>
            </w:r>
          </w:p>
          <w:p w14:paraId="0000008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Food is: provided by the employer </w:t>
            </w:r>
            <w:sdt>
              <w:sdtPr>
                <w:id w:val="176979314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/borne by the employee </w:t>
            </w:r>
            <w:sdt>
              <w:sdtPr>
                <w:id w:val="1424564153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14:paraId="0000008B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Where accommodation is provided by the employer, the rent cost withheld from the employee’s salary may not exceed 25% of his/her net remuneration/net salary.</w:t>
            </w:r>
          </w:p>
          <w:p w14:paraId="0000008C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 agreed amount of rent is: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{c_chirie_cuantum}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lei/month, representing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{c_chirie_procent_salariu_net}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% of the net salary.</w:t>
            </w:r>
          </w:p>
          <w:p w14:paraId="0000008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Transport is provided as follows:</w:t>
            </w:r>
          </w:p>
          <w:p w14:paraId="0000008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transport from the country of origin to Romania: provided by the employer </w:t>
            </w:r>
            <w:sdt>
              <w:sdtPr>
                <w:id w:val="1459700782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/borne by the employee </w:t>
            </w:r>
            <w:sdt>
              <w:sdtPr>
                <w:id w:val="-1973362908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;</w:t>
            </w:r>
          </w:p>
          <w:p w14:paraId="0000008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transport from the accommodation place to the workplace: provided by the employer </w:t>
            </w:r>
            <w:sdt>
              <w:sdtPr>
                <w:id w:val="1974972632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/borne by the employee </w:t>
            </w:r>
            <w:sdt>
              <w:sdtPr>
                <w:id w:val="-1574653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;</w:t>
            </w:r>
          </w:p>
          <w:p w14:paraId="0000009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repatriation conditions (including in case of occupational disease, work accident or death):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{c_conditii_repatriere}.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9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XIII. Despăgubiri în caz de boală profesională, accident de muncă sau deces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9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XIII. Compensation in case of occupational disease, work accident or death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9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12. — Angajatorul asigură salariatul pentru riscurile de accident de muncă și boli profesionale, în condițiile Legii nr. 346/2002 privind asigurarea pentru accidente de muncă și boli profesionale, republicată, cu modificările și completările ulterioare.</w:t>
            </w:r>
          </w:p>
        </w:tc>
        <w:tc>
          <w:tcPr/>
          <w:p w14:paraId="0000009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12. - The employer shall insure the employee against the risks of work accidents and occupational diseases, under Law No. 346/2002 on insurance for work accidents and occupational diseases, republished, as subsequently amended and supplemented.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9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XIV. Drepturi și obligații generale ale angajatorului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9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XIV. General rights and obligations of the employer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9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13. — Angajatorul are, în principal, următoarele drepturi și obligații:</w:t>
            </w:r>
          </w:p>
          <w:p w14:paraId="0000009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a) să stabilească atribuțiile corespunzătoare funcției, în condițiile legii;</w:t>
            </w:r>
          </w:p>
          <w:p w14:paraId="0000009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b) să exercite controlul asupra modului de îndeplinire a sarcinilor de serviciu;</w:t>
            </w:r>
          </w:p>
          <w:p w14:paraId="0000009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c) să constate săvârșirea abaterilor disciplinare și să aplice sancțiunile corespunzătoare, potrivit legii, contractului colectiv de muncă aplicabil și regulamentului intern;</w:t>
            </w:r>
          </w:p>
          <w:p w14:paraId="0000009B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d) să acorde salariatului toate drepturile ce decurg din lege, contractul colectiv de muncă și contractul individual de muncă;</w:t>
            </w:r>
          </w:p>
          <w:p w14:paraId="0000009C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e) să asigure permanent condițiile tehnice și organizatorice avute în vedere la elaborarea normelor de muncă;</w:t>
            </w:r>
          </w:p>
          <w:p w14:paraId="0000009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f) să informeze salariatul asupra condițiilor de muncă și asupra elementelor care privesc desfășurarea relațiilor de muncă;</w:t>
            </w:r>
          </w:p>
          <w:p w14:paraId="0000009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g) să elibereze, la cerere, toate documentele care atestă calitatea de salariat a solicitantului;</w:t>
            </w:r>
          </w:p>
          <w:p w14:paraId="0000009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h) să asigure confidențialitatea datelor cu caracter personal ale salariatului;</w:t>
            </w:r>
          </w:p>
          <w:p w14:paraId="000000A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i) să nu rețină documentele de identitate ale salariatului și să nu restricționeze libertatea de mișcare a acestuia în afara programului de lucru.</w:t>
            </w:r>
          </w:p>
        </w:tc>
        <w:tc>
          <w:tcPr/>
          <w:p w14:paraId="000000A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13. - The employer has, mainly, the following rights and obligations:</w:t>
            </w:r>
          </w:p>
          <w:p w14:paraId="000000A2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a) to establish the duties corresponding to the position, according to the law;</w:t>
            </w:r>
          </w:p>
          <w:p w14:paraId="000000A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b) to exercise control over the manner in which work tasks are performed;</w:t>
            </w:r>
          </w:p>
          <w:p w14:paraId="000000A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c) to establish the commission of disciplinary offences and apply the corresponding sanctions, according to the law, the applicable collective labour agreement and the internal regulations;</w:t>
            </w:r>
          </w:p>
          <w:p w14:paraId="000000A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d) to grant the employee all rights arising from the law, the collective labour agreement and the individual employment contract;</w:t>
            </w:r>
          </w:p>
          <w:p w14:paraId="000000A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e) to permanently ensure the technical and organizational conditions considered when drafting work norms;</w:t>
            </w:r>
          </w:p>
          <w:p w14:paraId="000000A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f) to inform the employee about working conditions and the elements concerning the performance of employment relationships;</w:t>
            </w:r>
          </w:p>
          <w:p w14:paraId="000000A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g) to issue, upon request, all documents attesting the applicant’s status as employee;</w:t>
            </w:r>
          </w:p>
          <w:p w14:paraId="000000A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h) to ensure confidentiality of the employee’s personal data;</w:t>
            </w:r>
          </w:p>
          <w:p w14:paraId="000000A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i) not to retain the employee’s identity documents and not to restrict the employee’s freedom of movement outside working hours.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A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XV. Drepturi și obligații generale ale salariatului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A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XV. General rights and obligations of the employee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A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14. — Salariatul are, în principal, următoarele drepturi și obligații:</w:t>
            </w:r>
          </w:p>
          <w:p w14:paraId="000000A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a) dreptul la salarizare pentru munca depusă;</w:t>
            </w:r>
          </w:p>
          <w:p w14:paraId="000000A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b) dreptul la repaus zilnic și săptămânal;</w:t>
            </w:r>
          </w:p>
          <w:p w14:paraId="000000B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c) dreptul la concediu de odihnă anual;</w:t>
            </w:r>
          </w:p>
          <w:p w14:paraId="000000B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d) dreptul la egalitate de șanse și de tratament;</w:t>
            </w:r>
          </w:p>
          <w:p w14:paraId="000000B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e) dreptul la demnitate în muncă;</w:t>
            </w:r>
          </w:p>
          <w:p w14:paraId="000000B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f) dreptul la securitate și sănătate în muncă;</w:t>
            </w:r>
          </w:p>
          <w:p w14:paraId="000000B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g) dreptul la acces la formare profesională;</w:t>
            </w:r>
          </w:p>
          <w:p w14:paraId="000000B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h) obligația de a realiza norma de muncă sau, după caz, de a îndeplini atribuțiile ce îi revin conform fișei postului;</w:t>
            </w:r>
          </w:p>
          <w:p w14:paraId="000000B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i) obligația de a respecta disciplina muncii;</w:t>
            </w:r>
          </w:p>
          <w:p w14:paraId="000000B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j) obligația de fidelitate față de angajator în executarea atribuțiilor de serviciu;</w:t>
            </w:r>
          </w:p>
          <w:p w14:paraId="000000B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k) obligația de a respecta măsurile de sănătate și securitate a muncii în unitate;</w:t>
            </w:r>
          </w:p>
          <w:p w14:paraId="000000B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l) obligația de a informa angajatorul de îndată ce a luat la cunoștință de existența unor nereguli, abateri sau pericole ce pot afecta desfășurarea activității;</w:t>
            </w:r>
          </w:p>
          <w:p w14:paraId="000000B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m) obligația de a respecta legislația română în vigoare pe toată durata șederii pe teritoriul României.</w:t>
            </w:r>
          </w:p>
        </w:tc>
        <w:tc>
          <w:tcPr/>
          <w:p w14:paraId="000000B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14. - The employee has, mainly, the following rights and obligations:</w:t>
            </w:r>
          </w:p>
          <w:p w14:paraId="000000B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a) the right to remuneration for the work performed;</w:t>
            </w:r>
          </w:p>
          <w:p w14:paraId="000000B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b) the right to daily and weekly rest;</w:t>
            </w:r>
          </w:p>
          <w:p w14:paraId="000000B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c) the right to annual leave;</w:t>
            </w:r>
          </w:p>
          <w:p w14:paraId="000000B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d) the right to equal opportunities and treatment;</w:t>
            </w:r>
          </w:p>
          <w:p w14:paraId="000000C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e) the right to dignity at work;</w:t>
            </w:r>
          </w:p>
          <w:p w14:paraId="000000C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f) the right to occupational health and safety;</w:t>
            </w:r>
          </w:p>
          <w:p w14:paraId="000000C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g) the right of access to vocational training;</w:t>
            </w:r>
          </w:p>
          <w:p w14:paraId="000000C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h) the obligation to fulfil the work norm or, as applicable, to perform the duties incumbent on him/her according to the job description;</w:t>
            </w:r>
          </w:p>
          <w:p w14:paraId="000000C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i) the obligation to observe labour discipline;</w:t>
            </w:r>
          </w:p>
          <w:p w14:paraId="000000C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j) the obligation of loyalty toward the employer in the performance of work duties;</w:t>
            </w:r>
          </w:p>
          <w:p w14:paraId="000000C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k) the obligation to observe occupational health and safety measures within the unit;</w:t>
            </w:r>
          </w:p>
          <w:p w14:paraId="000000C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l) the obligation to inform the employer immediately upon becoming aware of irregularities, deviations or hazards that may affect the performance of the activity;</w:t>
            </w:r>
          </w:p>
          <w:p w14:paraId="000000C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m) the obligation to comply with the Romanian legislation in force throughout the stay on Romanian territory.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C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XVI. Criteriile de evaluare a activității profesionale a străinului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C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XVI. Criteria for evaluating the professional activity of the foreign national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CB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15. — Criteriile de evaluare a activității profesionale a străinului sunt următoarele: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{c_criterii_evaluare_profesionala}.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0C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15. - The criteria for evaluating the professional activity of the foreign national are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{c_criterii_evaluare_profesionala}.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C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XVII. Clauze speciale privind lucrătorul străin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C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XVII. Special clauses regarding the foreign worker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C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16. — (1) Salariatul — lucrătorul străin prevăzut la art. 27^2 din Ordonanța de urgență a Guvernului nr. 194/2002 privind regimul străinilor în România, republicată, cu modificările și completările ulterioare, nu poate avea inițiativa schimbării angajatorului pentru o perioadă de 6 luni de la data începerii activității pe teritoriul României, înregistrată în REGES-ONLINE. Data înregistrării în REGES-ONLINE este următoarea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{c_data_inceput}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potrivit art. 40 alin. (2) din Ordonanța de urgență a Guvernului nr. 32/2026.</w:t>
            </w:r>
          </w:p>
          <w:p w14:paraId="000000D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Prin excepție, salariatul poate iniția schimbarea angajatorului anterior perioadei de 6 luni în cazuri justificate de încălcare gravă de către angajator a clauzelor contractuale sau a raporturilor de muncă, potrivit art. 40 alin. (3) din Ordonanța de urgență a Guvernului nr. 32/2026.</w:t>
            </w:r>
          </w:p>
          <w:p w14:paraId="000000D1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În situația nerespectării perioadei de 6 luni, angajatorul poate recupera sumele investite pentru cursurile de limba română, pentru cazare și transport, potrivit art. 40 alin. (9) din Ordonanța de urgență a Guvernului nr. 32/2026.</w:t>
            </w:r>
          </w:p>
          <w:p w14:paraId="000000D2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După expirarea perioadei prevăzute la alin. (1) și (2), străinul poate schimba angajatorul doar prin intermediul agenției de plasare care este parte a contractului de plasare până la împlinirea perioadei de 2 ani de la data începerii activității pe teritoriul României, înregistrată în REGES-ONLINE.</w:t>
            </w:r>
          </w:p>
        </w:tc>
        <w:tc>
          <w:tcPr/>
          <w:p w14:paraId="000000D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16. - (1) The employee - foreign worker referred to in Article 27^2 of Government Emergency Ordinance No. 194/2002 on the regime of foreign nationals in Romania, republished, as subsequently amended and supplemented, may not initiate a change of employer for a period of 6 months from the date of commencement of activity on Romanian territory, as registered in REGES-ONLINE. The date of registration in REGES-ONLINE is the following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{c_data_inceput}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, pursuant to Article 40 paragraph (2) of Government Emergency Ordinance No. 32/2026.</w:t>
            </w:r>
          </w:p>
          <w:p w14:paraId="000000D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By exception, the employee may initiate a change of employer before the 6-month period in justified cases of serious breach by the employer of contractual clauses or employment relationships, pursuant to Article 40 paragraph (3) of Government Emergency Ordinance No. 32/2026.</w:t>
            </w:r>
          </w:p>
          <w:p w14:paraId="000000D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In the event of non-compliance with the 6-month period, the employer may recover the amounts invested for Romanian language courses, accommodation and transport, pursuant to Article 40 paragraph (9) of Government Emergency Ordinance No. 32/2026.</w:t>
            </w:r>
          </w:p>
          <w:p w14:paraId="000000D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After expiry of the period provided under paragraphs (1) and (2), the foreign national may change employer only through the placement agency that is a party to the placement contract until the expiry of 2 years from the date of commencement of activity on Romanian territory, as registered in REGES-ONLINE.</w:t>
            </w:r>
          </w:p>
        </w:tc>
      </w:tr>
      <w:tr>
        <w:trPr>
          <w:cantSplit w:val="0"/>
          <w:tblHeader w:val="0"/>
        </w:trPr>
        <w:tc>
          <w:tcPr/>
          <w:p w14:paraId="000000D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17. — Angajatorul se obligă să asigure salariatului cursuri de limba română care să cuprindă și elemente de integrare culturală și socială, pe o perioadă de minimum 6 luni de la data înregistrării activității în REGES-ONLINE, cu o durată de cel puțin 6 ore pe săptămână, potrivit art. 7 alin. (1) lit. g) din Ordonanța de urgență a Guvernului nr. 32/2026. Modalitatea de organizare: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{c_curs_limba_romana_modalitate_organizare}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; furnizorul/instituția: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{c_curs_limba_romana_furnizor}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; programul cursurilor: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{c_curs_limba_romana_program}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  <w:tc>
          <w:tcPr/>
          <w:p w14:paraId="000000D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17. - The employer undertakes to provide the employee with Romanian language courses that also include elements of cultural and social integration, for a minimum period of 6 months from the date of registration of the activity in REGES-ONLINE, with a duration of at least 6 hours per week, pursuant to Article 7 paragraph (1) letter g) of Government Emergency Ordinance No. 32/2026. Method of organization: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{c_curs_limba_romana_modalitate_organizare}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; provider/institution: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{c_curs_limba_romana_furnizor}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; course schedule: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{c_curs_limba_romana_program}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</w:tr>
      <w:tr>
        <w:trPr>
          <w:cantSplit w:val="0"/>
          <w:tblHeader w:val="0"/>
        </w:trPr>
        <w:tc>
          <w:tcPr/>
          <w:p w14:paraId="000000D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18. — Angajatorul notifică agenția de plasare și Inspectoratul General pentru Imigrări, în termen de 5 zile lucrătoare de la data constatării, cu privire la: </w:t>
            </w:r>
          </w:p>
          <w:p w14:paraId="000000DA" w:rsidDel="00000000" w:rsidP="00000000" w:rsidR="00000000" w:rsidRDefault="00000000" w:rsidRPr="0000000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(i) absența nemotivată a salariatului pentru mai mult de 3 zile lucrătoare consecutive; </w:t>
            </w:r>
          </w:p>
          <w:p w14:paraId="000000DB" w:rsidDel="00000000" w:rsidP="00000000" w:rsidR="00000000" w:rsidRDefault="00000000" w:rsidRPr="00000000">
            <w:pPr>
              <w:spacing w:after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(ii) încetarea prezentului contract individual de muncă;</w:t>
            </w:r>
          </w:p>
          <w:p w14:paraId="000000DC" w:rsidDel="00000000" w:rsidP="00000000" w:rsidR="00000000" w:rsidRDefault="00000000" w:rsidRPr="00000000">
            <w:pPr>
              <w:spacing w:after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(iii) orice situație în care salariatul se află în pericol sau este supus exploatării, potrivit art. 7 alin. (1) lit. e) din Ordonanța de urgență a Guvernului nr. 32/2026.</w:t>
            </w:r>
          </w:p>
        </w:tc>
        <w:tc>
          <w:tcPr/>
          <w:p w14:paraId="000000DD" w:rsidDel="00000000" w:rsidP="00000000" w:rsidR="00000000" w:rsidRDefault="00000000" w:rsidRPr="0000000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18. - The employer shall notify the placement agency and the General Inspectorate for Immigration within 5 working days from the date of becoming aware of: </w:t>
            </w:r>
          </w:p>
          <w:p w14:paraId="000000DE" w:rsidDel="00000000" w:rsidP="00000000" w:rsidR="00000000" w:rsidRDefault="00000000" w:rsidRPr="0000000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(i) the employee’s unjustified absence for more than 3 consecutive working days; </w:t>
            </w:r>
          </w:p>
          <w:p w14:paraId="000000DF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(ii) termination of this individual employment contract; </w:t>
            </w:r>
          </w:p>
          <w:p w14:paraId="000000E0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(iii) any situation in which the employee is in danger or is subject to exploitation, pursuant to Article 7 paragraph (1) letter e) of Government Emergency Ordinance No. 32/2026.</w:t>
            </w:r>
          </w:p>
          <w:p w14:paraId="000000E1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0E2" w:rsidDel="00000000" w:rsidP="00000000" w:rsidR="00000000" w:rsidRDefault="00000000" w:rsidRPr="00000000">
            <w:pPr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E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XVIII. Alte clauze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E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XVIII. Other clauses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E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19. — (1) Perioada de preaviz în cazul concedierii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{c_numar_zile_preaviz_concediere}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de zile lucrătoare, conform Legii nr. 53/2003 — Codul muncii, republicată, cu modificările și completările ulterioare, sau contractului colectiv de muncă aplicabil, după caz.</w:t>
            </w:r>
          </w:p>
          <w:p w14:paraId="000000E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Perioada de preaviz în cazul demisiei este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{c_numar_zile_preaviz_demisie}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de zile lucrătoare, conform Legii nr. 53/2003 — Codul muncii, republicată, cu modificările și completările ulterioare, sau contractului colectiv de muncă aplicabil.</w:t>
            </w:r>
          </w:p>
          <w:p w14:paraId="000000E7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Alte clauze sunt următoarele: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{c_alte_clauze}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  <w:tc>
          <w:tcPr/>
          <w:p w14:paraId="000000E8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Art. 19. - (1) The notice period in case of dismissal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{c_numar_zile_preaviz_concediere}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working days, according to Law No. 53/2003 - the Labour Code, republished, as subsequently amended and supplemented, or the applicable collective labour agreement, as applicable.</w:t>
            </w:r>
          </w:p>
          <w:p w14:paraId="000000E9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(2) The notice period in case of resignation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{c_numar_zile_preaviz_demisie}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working days, according to Law No. 53/2003 - the Labour Code, republished, as subsequently amended and supplemented, or the applicable collective labour agreement.</w:t>
            </w:r>
          </w:p>
          <w:p w14:paraId="000000EA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(3) Other clauses are the following: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{c_alte_clauze}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.</w:t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14:paraId="000000E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XIX. Dispoziții finale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14:paraId="000000E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XIX. Final provisions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14:paraId="000000ED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20. — (1) Prezentul contract individual de muncă se completează cu dispozițiile Legii nr. 53/2003 — Codul muncii, republicată, cu modificările și completările ulterioare, cu contractul colectiv de muncă aplicabil și cu regulamentul intern al angajatorului.</w:t>
            </w:r>
          </w:p>
          <w:p w14:paraId="000000EE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Orice modificare a prezentului contract individual de muncă se realizează prin act adițional, în condițiile legii.</w:t>
            </w:r>
          </w:p>
          <w:p w14:paraId="000000EF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Prezentul contract individual de muncă se înregistrează în Registrul general de evidență a salariaților — REGES-ONLINE, potrivit Hotărârii Guvernului nr. 295/2025 privind Registrul general de evidență a salariaților — REGES-ONLINE, cu modificările ulterioare.</w:t>
            </w:r>
          </w:p>
          <w:p w14:paraId="000000F0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Litigiile în legătură cu executarea, modificarea, suspendarea sau încetarea prezentului contract individual de muncă sunt de competența instanțelor judecătorești de drept comun cu jurisdicție în materia litigiilor de muncă.</w:t>
            </w:r>
          </w:p>
          <w:p w14:paraId="000000F1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Prezentul contract a fost redactat în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>{c_numar_exemplare_originale}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exemplare originale, câte unul pentru fiecare parte contractantă.</w:t>
            </w:r>
          </w:p>
        </w:tc>
        <w:tc>
          <w:tcPr/>
          <w:p w14:paraId="000000F2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Art. 20. - (1) This individual employment contract shall be supplemented by the provisions of Law No. 53/2003 - the Labour Code, republished, as subsequently amended and supplemented, the applicable collective labour agreement and the employer’s internal regulations.</w:t>
            </w:r>
          </w:p>
          <w:p w14:paraId="000000F3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(2) Any amendment to this individual employment contract shall be made by addendum, under the conditions provided by law.</w:t>
            </w:r>
          </w:p>
          <w:p w14:paraId="000000F4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(3) This individual employment contract shall be registered in the General Register of Employees - REGES-ONLINE, pursuant to Government Decision No. 295/2025 on the General Register of Employees - REGES-ONLINE, as subsequently amended.</w:t>
            </w:r>
          </w:p>
          <w:p w14:paraId="000000F5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(4) Disputes regarding the performance, amendment, suspension or termination of this individual employment contract fall within the jurisdiction of ordinary courts of law with jurisdiction over labour disputes.</w:t>
            </w:r>
          </w:p>
          <w:p w14:paraId="000000F6" w:rsidDel="00000000" w:rsidP="00000000" w:rsidR="00000000" w:rsidRDefault="00000000" w:rsidRPr="00000000">
            <w:pPr>
              <w:spacing w:after="3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(5) This contract has been drafted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{c_numar_exemplare_originale}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original copies, one for each contracting party.</w:t>
            </w:r>
          </w:p>
        </w:tc>
      </w:tr>
      <w:tr>
        <w:trPr>
          <w:cantSplit w:val="0"/>
          <w:tblHeader w:val="0"/>
        </w:trPr>
        <w:tc>
          <w:tcPr/>
          <w:p w14:paraId="000000F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Angajatorul</w:t>
            </w:r>
          </w:p>
          <w:p w14:paraId="000000F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Denumirea: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{a_denumire}</w:t>
            </w:r>
            <w:r w:rsidDel="00000000" w:rsidR="00000000" w:rsidRPr="00000000">
              <w:rPr>
                <w:rtl w:val="0"/>
              </w:rPr>
            </w:r>
          </w:p>
          <w:p w14:paraId="000000F9" w:rsidDel="00000000" w:rsidP="00000000" w:rsidR="00000000" w:rsidRDefault="00000000" w:rsidRPr="00000000">
            <w:pPr>
              <w:widowControl w:val="0"/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Reprezentantul legal: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{a_rl_nume}</w:t>
            </w:r>
            <w:r w:rsidDel="00000000" w:rsidR="00000000" w:rsidRPr="00000000">
              <w:rPr>
                <w:rtl w:val="0"/>
              </w:rPr>
            </w:r>
          </w:p>
          <w:p w14:paraId="000000FA" w:rsidDel="00000000" w:rsidP="00000000" w:rsidR="00000000" w:rsidRDefault="00000000" w:rsidRPr="00000000">
            <w:pPr>
              <w:widowControl w:val="0"/>
              <w:spacing w:after="0" w:lineRule="auto"/>
              <w:jc w:val="both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Semnătura: {space}</w:t>
            </w:r>
            <w:r w:rsidDel="00000000" w:rsidR="00000000" w:rsidRPr="00000000">
              <w:rPr>
                <w:rtl w:val="0"/>
              </w:rPr>
            </w:r>
          </w:p>
          <w:p w14:paraId="000000FB" w:rsidDel="00000000" w:rsidP="00000000" w:rsidR="00000000" w:rsidRDefault="00000000" w:rsidRPr="0000000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Ștampila: {space}</w:t>
            </w:r>
          </w:p>
          <w:p w14:paraId="000000FC" w:rsidDel="00000000" w:rsidP="00000000" w:rsidR="00000000" w:rsidRDefault="00000000" w:rsidRPr="0000000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Data: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  <w:p w14:paraId="000000F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0F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Salariatul</w:t>
            </w:r>
          </w:p>
          <w:p w14:paraId="000000F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Numele și prenumele: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{s_nume} {s_prenume}</w:t>
            </w:r>
            <w:r w:rsidDel="00000000" w:rsidR="00000000" w:rsidRPr="00000000">
              <w:rPr>
                <w:rtl w:val="0"/>
              </w:rPr>
            </w:r>
          </w:p>
          <w:p w14:paraId="0000010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Semnătura: {space}</w:t>
            </w:r>
          </w:p>
          <w:p w14:paraId="0000010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Data: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  <w:p w14:paraId="0000010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10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Am primit un exemplar original al prezentului contract individual de muncă.</w:t>
            </w:r>
          </w:p>
          <w:p w14:paraId="0000010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Semnătura salariatului: {space} </w:t>
            </w:r>
          </w:p>
          <w:p w14:paraId="00000105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Data: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14:paraId="00000106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The employer</w:t>
            </w:r>
          </w:p>
          <w:p w14:paraId="00000107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{a_denumire}</w:t>
            </w:r>
            <w:r w:rsidDel="00000000" w:rsidR="00000000" w:rsidRPr="00000000">
              <w:rPr>
                <w:rtl w:val="0"/>
              </w:rPr>
            </w:r>
          </w:p>
          <w:p w14:paraId="00000108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Legal representative: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{a_rl_nume}</w:t>
            </w:r>
            <w:r w:rsidDel="00000000" w:rsidR="00000000" w:rsidRPr="00000000">
              <w:rPr>
                <w:rtl w:val="0"/>
              </w:rPr>
            </w:r>
          </w:p>
          <w:p w14:paraId="00000109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Signature: {space}</w:t>
            </w:r>
          </w:p>
          <w:p w14:paraId="0000010A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Stamp/seal: {space}</w:t>
            </w:r>
          </w:p>
          <w:p w14:paraId="0000010B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  <w:p w14:paraId="0000010C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10D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The employee</w:t>
            </w:r>
          </w:p>
          <w:p w14:paraId="0000010E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name: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>{s_nume} {s_prenume}</w:t>
            </w:r>
            <w:r w:rsidDel="00000000" w:rsidR="00000000" w:rsidRPr="00000000">
              <w:rPr>
                <w:rtl w:val="0"/>
              </w:rPr>
            </w:r>
          </w:p>
          <w:p w14:paraId="0000010F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Signature: {space}</w:t>
            </w:r>
          </w:p>
          <w:p w14:paraId="00000110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  <w:p w14:paraId="00000111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14:paraId="00000112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>I have received one original copy of this individual employment contract.</w:t>
            </w:r>
          </w:p>
          <w:p w14:paraId="00000113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Employee’s signature: {space} </w:t>
            </w:r>
          </w:p>
          <w:p w14:paraId="00000114" w:rsidDel="00000000" w:rsidP="00000000" w:rsidR="00000000" w:rsidRDefault="00000000" w:rsidRPr="00000000">
            <w:pPr>
              <w:spacing w:after="3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>{data_curenta}</w:t>
            </w:r>
            <w:r w:rsidDel="00000000" w:rsidR="00000000" w:rsidRPr="00000000">
              <w:rPr>
                <w:rtl w:val="0"/>
              </w:rPr>
            </w:r>
          </w:p>
        </w:tc>
      </w:tr>
    </w:tbl>
    <w:p w14:paraId="00000115" w:rsidDel="00000000" w:rsidP="00000000" w:rsidR="00000000" w:rsidRDefault="00000000" w:rsidRPr="00000000">
      <w:pPr>
        <w:rPr>
          <w:rFonts w:ascii="Calibri" w:cs="Calibri" w:eastAsia="Calibri" w:hAnsi="Calibri"/>
          <w:sz w:val="20"/>
          <w:szCs w:val="20"/>
        </w:rPr>
      </w:pPr>
      <w:bookmarkStart w:colFirst="0" w:colLast="0" w:id="0" w:name="_heading=h.hi3q7pbyl0yd"/>
      <w:bookmarkEnd w:id="0"/>
      <w:r w:rsidDel="00000000" w:rsidR="00000000" w:rsidRPr="00000000">
        <w:rPr>
          <w:rtl w:val="0"/>
        </w:rPr>
      </w:r>
    </w:p>
    <w:sectPr>
      <w:footerReference r:id="rId7" w:type="default"/>
      <w:pgSz w:h="11909" w:orient="landscape" w:w="16834"/>
      <w:pgMar w:bottom="504" w:footer="720" w:header="720" w:left="504" w:right="504" w:top="504"/>
      <w:pgNumType w:start="1"/>
    </w:sectPr>
  </w:body>
</w:document>
</file>

<file path=word/fontTable.xml><?xml version="1.0" encoding="utf-8"?>
<w:fonts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font w:name="Arial"/>
  <w:font w:name="Georgia"/>
  <w:font w:name="Calibri"/>
  <w:font w:name="Arial Unicode MS"/>
  <w:font w:name="Quattrocento Sans">
    <w:embedRegular r:id="rId1" w:fontKey="{00000000-0000-0000-0000-000000000000}" w:subsetted="0"/>
    <w:embedBold r:id="rId2" w:fontKey="{00000000-0000-0000-0000-000000000000}" w:subsetted="0"/>
    <w:embedItalic r:id="rId3" w:fontKey="{00000000-0000-0000-0000-000000000000}" w:subsetted="0"/>
    <w:embedBoldItalic r:id="rId4" w:fontKey="{00000000-0000-0000-0000-000000000000}" w:subsetted="0"/>
  </w:font>
</w:fonts>
</file>

<file path=word/footer1.xml><?xml version="1.0" encoding="utf-8"?>
<w:ftr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p w14:paraId="00000116" w:rsidDel="00000000" w:rsidP="00000000" w:rsidR="00000000" w:rsidRDefault="00000000" w:rsidRPr="000000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leader="none" w:pos="4680" w:val="center"/>
        <w:tab w:leader="none" w:pos="9360" w:val="right"/>
      </w:tabs>
      <w:spacing w:after="0" w:before="0" w:line="240" w:lineRule="auto"/>
      <w:ind w:firstLine="0" w:left="0" w:right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14:paraId="00000117" w:rsidDel="00000000" w:rsidP="00000000" w:rsidR="00000000" w:rsidRDefault="00000000" w:rsidRPr="000000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leader="none" w:pos="4680" w:val="center"/>
        <w:tab w:leader="none" w:pos="9360" w:val="right"/>
      </w:tabs>
      <w:spacing w:after="0" w:before="0" w:line="240" w:lineRule="auto"/>
      <w:ind w:firstLine="0" w:left="0" w:right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/>
</file>

<file path=word/settings.xml><?xml version="1.0" encoding="utf-8"?>
<w:settings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embedTrueTypeFonts w:val="1"/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ns1="http://schemas.microsoft.com/office/tasks/2019/documenttasks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docDefaults>
    <w:rPrDefault>
      <w:rPr>
        <w:rFonts w:ascii="Arial" w:cs="Arial" w:eastAsia="Arial" w:hAnsi="Arial"/>
        <w:sz w:val="17"/>
        <w:szCs w:val="17"/>
        <w:lang w:val="ro"/>
      </w:rPr>
    </w:rPrDefault>
    <w:pPrDefault>
      <w:pPr>
        <w:spacing w:after="200" w:line="276" w:lineRule="auto"/>
      </w:pPr>
    </w:pPrDefault>
  </w:docDefaults>
  <w:style w:default="1" w:styleId="TableNormal" w:type="table">
    <w:name w:val="TableNormal"/>
    <w:tblPr>
      <w:tblCellMar>
        <w:top w:type="dxa" w:w="100.0"/>
        <w:left w:type="dxa" w:w="100.0"/>
        <w:bottom w:type="dxa" w:w="100.0"/>
        <w:right w:type="dxa" w:w="100.0"/>
      </w:tblCellMar>
    </w:tblPr>
  </w:style>
  <w:style w:default="1" w:styleId="Normal" w:type="paragraph">
    <w:name w:val="normal"/>
  </w:style>
  <w:style w:styleId="Heading1" w:type="paragraph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styleId="Heading2" w:type="paragraph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styleId="Heading3" w:type="paragraph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styleId="Heading4" w:type="paragraph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styleId="Heading5" w:type="paragraph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styleId="Heading6" w:type="paragraph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styleId="Title" w:type="paragraph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styleId="Subtitle" w:type="paragraph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styleId="Table1" w:type="table">
    <w:basedOn w:val="TableNormal"/>
    <w:tblPr>
      <w:tblStyleRowBandSize w:val="1"/>
      <w:tblStyleColBandSize w:val="1"/>
      <w:tblCellMar>
        <w:top w:type="dxa" w:w="0.0"/>
        <w:left w:type="dxa" w:w="115.0"/>
        <w:bottom w:type="dxa" w:w="0.0"/>
        <w:right w:type="dxa" w:w="115.0"/>
      </w:tblCellMar>
    </w:tblPr>
  </w:style>
</w:styles>
</file>

<file path=word/_rels/document.xml.rels><Relationships xmlns="http://schemas.openxmlformats.org/package/2006/relationships"><Relationship Id="rId1" Target="theme/theme1.xml" Type="http://schemas.openxmlformats.org/officeDocument/2006/relationships/theme"/><Relationship Id="rId2" Target="settings.xml" Type="http://schemas.openxmlformats.org/officeDocument/2006/relationships/settings"/><Relationship Id="rId3" Target="fontTable.xml" Type="http://schemas.openxmlformats.org/officeDocument/2006/relationships/fontTable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../customXML/item1.xml" Type="http://schemas.openxmlformats.org/officeDocument/2006/relationships/customXml"/><Relationship Id="rId7" Target="footer1.xml" Type="http://schemas.openxmlformats.org/officeDocument/2006/relationships/footer"/></Relationships>
</file>

<file path=word/_rels/fontTable.xml.rels><Relationships xmlns="http://schemas.openxmlformats.org/package/2006/relationships"><Relationship Id="rId1" Target="fonts/QuattrocentoSans-regular.ttf" Type="http://schemas.openxmlformats.org/officeDocument/2006/relationships/font"/><Relationship Id="rId2" Target="fonts/QuattrocentoSans-bold.ttf" Type="http://schemas.openxmlformats.org/officeDocument/2006/relationships/font"/><Relationship Id="rId3" Target="fonts/QuattrocentoSans-italic.ttf" Type="http://schemas.openxmlformats.org/officeDocument/2006/relationships/font"/><Relationship Id="rId4" Target="fonts/QuattrocentoSans-boldItalic.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wcXoJzCVJLtM3nV8UoUCXvZ8y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zIOaC5oaTNxN3BieWwweWQ4AHIhMWYtS1B6WkxtZ0JJMWxWOVFFaEJTSWdkRWNtXzdhR3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