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ADE1E" w14:textId="77777777" w:rsidR="00810114" w:rsidRPr="002223E3" w:rsidRDefault="00810114" w:rsidP="002223E3">
      <w:pPr>
        <w:jc w:val="center"/>
        <w:rPr>
          <w:rFonts w:cstheme="minorHAnsi"/>
          <w:b/>
          <w:sz w:val="20"/>
          <w:szCs w:val="20"/>
          <w:lang w:val="ro-RO"/>
        </w:rPr>
      </w:pPr>
      <w:r w:rsidRPr="002223E3">
        <w:rPr>
          <w:rFonts w:cstheme="minorHAnsi"/>
          <w:b/>
          <w:sz w:val="20"/>
          <w:szCs w:val="20"/>
          <w:lang w:val="ro-RO"/>
        </w:rPr>
        <w:t>CONTRACT INDIVIDUAL DE MUNCĂ AL STRĂINULUI</w:t>
      </w:r>
    </w:p>
    <w:p w14:paraId="092805A2" w14:textId="3C5481AF" w:rsidR="00810114" w:rsidRPr="002223E3" w:rsidRDefault="00396394" w:rsidP="00593FD6">
      <w:pPr>
        <w:jc w:val="center"/>
        <w:rPr>
          <w:rFonts w:cstheme="minorHAnsi"/>
          <w:b/>
          <w:sz w:val="20"/>
          <w:szCs w:val="20"/>
          <w:lang w:val="ro-RO"/>
        </w:rPr>
      </w:pPr>
      <w:bookmarkStart w:id="0" w:name="_GoBack"/>
      <w:r>
        <w:rPr>
          <w:rFonts w:cstheme="minorHAnsi"/>
          <w:b/>
          <w:sz w:val="20"/>
          <w:szCs w:val="20"/>
          <w:lang w:val="ro-RO"/>
        </w:rPr>
        <w:t xml:space="preserve">nr. </w:t>
      </w:r>
      <w:r w:rsidR="00593FD6" w:rsidRPr="001A7510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593FD6" w:rsidRPr="001A7510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c_numar</w:t>
      </w:r>
      <w:proofErr w:type="spellEnd"/>
      <w:r w:rsidR="00593FD6" w:rsidRPr="001A7510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810114" w:rsidRPr="002223E3">
        <w:rPr>
          <w:rFonts w:cstheme="minorHAnsi"/>
          <w:b/>
          <w:sz w:val="20"/>
          <w:szCs w:val="20"/>
          <w:lang w:val="ro-RO"/>
        </w:rPr>
        <w:t xml:space="preserve"> din data de </w:t>
      </w:r>
      <w:r w:rsidR="00593FD6" w:rsidRPr="001A7510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593FD6" w:rsidRPr="001A7510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c_data</w:t>
      </w:r>
      <w:proofErr w:type="spellEnd"/>
      <w:r w:rsidR="00593FD6" w:rsidRPr="001A7510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bookmarkEnd w:id="0"/>
    <w:p w14:paraId="5F6CDE6F" w14:textId="77777777" w:rsidR="00810114" w:rsidRPr="00714520" w:rsidRDefault="00810114" w:rsidP="00714520">
      <w:pPr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Încheiat în temeiul art. 10 și următoarele din Legea nr. 53/2003 — Codul muncii, republicată, cu modificările și completările ulterioare, al Ordonanței de urgență a Guvernului nr. 32/2026 privind accesul străinilor pe piața muncii din România, precum și pentru modificarea și completarea unor acte normative și al ofertei ferme de locuri de muncă. </w:t>
      </w:r>
    </w:p>
    <w:p w14:paraId="6E9E2635" w14:textId="77777777" w:rsidR="00810114" w:rsidRPr="00CE7BBF" w:rsidRDefault="00810114" w:rsidP="00714520">
      <w:pPr>
        <w:jc w:val="both"/>
        <w:rPr>
          <w:rFonts w:cstheme="minorHAnsi"/>
          <w:b/>
          <w:sz w:val="20"/>
          <w:szCs w:val="20"/>
          <w:lang w:val="ro-RO"/>
        </w:rPr>
      </w:pPr>
      <w:r w:rsidRPr="00CE7BBF">
        <w:rPr>
          <w:rFonts w:cstheme="minorHAnsi"/>
          <w:b/>
          <w:sz w:val="20"/>
          <w:szCs w:val="20"/>
          <w:lang w:val="ro-RO"/>
        </w:rPr>
        <w:t xml:space="preserve">I. Părțile contractante </w:t>
      </w:r>
    </w:p>
    <w:p w14:paraId="442CAFF2" w14:textId="77777777" w:rsidR="00593FD6" w:rsidRDefault="00810114" w:rsidP="00F26C12">
      <w:pPr>
        <w:spacing w:after="0"/>
        <w:jc w:val="both"/>
        <w:rPr>
          <w:rFonts w:eastAsia="Verdana" w:cstheme="minorHAnsi"/>
          <w:b/>
          <w:color w:val="000000" w:themeColor="text1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1. Angajatorul — </w:t>
      </w:r>
      <w:r w:rsidR="00593FD6" w:rsidRPr="001A7510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593FD6" w:rsidRPr="001A7510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a_forma_juridica</w:t>
      </w:r>
      <w:proofErr w:type="spellEnd"/>
      <w:r w:rsidR="00593FD6" w:rsidRPr="001A7510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593FD6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</w:p>
    <w:p w14:paraId="0166B7F3" w14:textId="77777777" w:rsidR="00810114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>Denumirea:</w:t>
      </w:r>
      <w:r w:rsidR="00593FD6" w:rsidRPr="00593FD6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{</w:t>
      </w:r>
      <w:proofErr w:type="spellStart"/>
      <w:r w:rsidR="00593FD6" w:rsidRPr="00593FD6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="00593FD6" w:rsidRPr="00593FD6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},</w:t>
      </w:r>
      <w:r w:rsidR="00593FD6" w:rsidRPr="00593FD6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593FD6">
        <w:rPr>
          <w:rFonts w:cstheme="minorHAnsi"/>
          <w:sz w:val="20"/>
          <w:szCs w:val="20"/>
          <w:lang w:val="ro-RO"/>
        </w:rPr>
        <w:t xml:space="preserve">înregistrată la registrul comerțului cu nr. </w:t>
      </w:r>
      <w:r w:rsidR="00593FD6" w:rsidRPr="00593FD6">
        <w:rPr>
          <w:rFonts w:eastAsia="Times New Roman" w:cstheme="minorHAnsi"/>
          <w:b/>
          <w:bCs/>
          <w:color w:val="1C1E21"/>
          <w:sz w:val="20"/>
          <w:szCs w:val="20"/>
        </w:rPr>
        <w:t>{</w:t>
      </w:r>
      <w:proofErr w:type="spellStart"/>
      <w:r w:rsidR="00593FD6" w:rsidRPr="00593FD6">
        <w:rPr>
          <w:rFonts w:eastAsia="Times New Roman" w:cstheme="minorHAnsi"/>
          <w:b/>
          <w:bCs/>
          <w:color w:val="1C1E21"/>
          <w:sz w:val="20"/>
          <w:szCs w:val="20"/>
        </w:rPr>
        <w:t>a_reg_comertului</w:t>
      </w:r>
      <w:proofErr w:type="spellEnd"/>
      <w:r w:rsidR="00593FD6" w:rsidRPr="00593FD6">
        <w:rPr>
          <w:rFonts w:eastAsia="Times New Roman" w:cstheme="minorHAnsi"/>
          <w:b/>
          <w:bCs/>
          <w:color w:val="1C1E21"/>
          <w:sz w:val="20"/>
          <w:szCs w:val="20"/>
        </w:rPr>
        <w:t>}</w:t>
      </w:r>
      <w:r w:rsidRPr="00593FD6">
        <w:rPr>
          <w:rFonts w:cstheme="minorHAnsi"/>
          <w:sz w:val="20"/>
          <w:szCs w:val="20"/>
          <w:lang w:val="ro-RO"/>
        </w:rPr>
        <w:t xml:space="preserve">, codul unic de înregistrare </w:t>
      </w:r>
      <w:r w:rsidR="00593FD6" w:rsidRPr="00593FD6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593FD6" w:rsidRPr="00593FD6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a_cui</w:t>
      </w:r>
      <w:proofErr w:type="spellEnd"/>
      <w:r w:rsidR="00593FD6" w:rsidRPr="00593FD6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593FD6" w:rsidRPr="00593FD6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Pr="00593FD6">
        <w:rPr>
          <w:rFonts w:cstheme="minorHAnsi"/>
          <w:sz w:val="20"/>
          <w:szCs w:val="20"/>
          <w:lang w:val="ro-RO"/>
        </w:rPr>
        <w:t xml:space="preserve"> cu sediul social/domiciliul în </w:t>
      </w:r>
      <w:r w:rsidR="00593FD6" w:rsidRPr="00593FD6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593FD6" w:rsidRPr="00593FD6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a_localitate</w:t>
      </w:r>
      <w:proofErr w:type="spellEnd"/>
      <w:r w:rsidR="00593FD6" w:rsidRPr="00593FD6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}, {</w:t>
      </w:r>
      <w:proofErr w:type="spellStart"/>
      <w:r w:rsidR="00593FD6" w:rsidRPr="00593FD6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a_adresa</w:t>
      </w:r>
      <w:proofErr w:type="spellEnd"/>
      <w:r w:rsidR="00593FD6" w:rsidRPr="00593FD6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="00593FD6" w:rsidRPr="00593FD6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a_judet</w:t>
      </w:r>
      <w:proofErr w:type="spellEnd"/>
      <w:r w:rsidR="00593FD6" w:rsidRPr="00593FD6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593FD6">
        <w:rPr>
          <w:rFonts w:cstheme="minorHAnsi"/>
          <w:sz w:val="20"/>
          <w:szCs w:val="20"/>
          <w:lang w:val="ro-RO"/>
        </w:rPr>
        <w:t xml:space="preserve">, telefon </w:t>
      </w:r>
      <w:r w:rsidR="00593FD6" w:rsidRPr="00593FD6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593FD6" w:rsidRPr="00593FD6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a_telefon</w:t>
      </w:r>
      <w:proofErr w:type="spellEnd"/>
      <w:r w:rsidR="00593FD6" w:rsidRPr="00593FD6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593FD6" w:rsidRPr="00593FD6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Pr="00593FD6">
        <w:rPr>
          <w:rFonts w:cstheme="minorHAnsi"/>
          <w:sz w:val="20"/>
          <w:szCs w:val="20"/>
          <w:lang w:val="ro-RO"/>
        </w:rPr>
        <w:t xml:space="preserve"> e-mail </w:t>
      </w:r>
      <w:r w:rsidR="00593FD6" w:rsidRPr="00593FD6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593FD6" w:rsidRPr="00593FD6">
        <w:rPr>
          <w:rStyle w:val="Strong"/>
          <w:rFonts w:cstheme="minorHAnsi"/>
          <w:color w:val="1C1E21"/>
          <w:sz w:val="20"/>
          <w:szCs w:val="20"/>
        </w:rPr>
        <w:t>a_email</w:t>
      </w:r>
      <w:proofErr w:type="spellEnd"/>
      <w:r w:rsidR="00593FD6" w:rsidRPr="00593FD6">
        <w:rPr>
          <w:rStyle w:val="Strong"/>
          <w:rFonts w:cstheme="minorHAnsi"/>
          <w:color w:val="1C1E21"/>
          <w:sz w:val="20"/>
          <w:szCs w:val="20"/>
        </w:rPr>
        <w:t>}</w:t>
      </w:r>
      <w:r w:rsidRPr="00593FD6">
        <w:rPr>
          <w:rFonts w:cstheme="minorHAnsi"/>
          <w:sz w:val="20"/>
          <w:szCs w:val="20"/>
          <w:lang w:val="ro-RO"/>
        </w:rPr>
        <w:t xml:space="preserve">, reprezentată legal de dl/dna </w:t>
      </w:r>
      <w:r w:rsidR="00593FD6" w:rsidRPr="00593FD6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593FD6" w:rsidRPr="00593FD6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a_rl_nume</w:t>
      </w:r>
      <w:proofErr w:type="spellEnd"/>
      <w:r w:rsidR="00593FD6" w:rsidRPr="00593FD6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593FD6">
        <w:rPr>
          <w:rFonts w:cstheme="minorHAnsi"/>
          <w:sz w:val="20"/>
          <w:szCs w:val="20"/>
          <w:lang w:val="ro-RO"/>
        </w:rPr>
        <w:t xml:space="preserve">, în calitate de </w:t>
      </w:r>
      <w:r w:rsidR="00593FD6" w:rsidRPr="00593FD6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593FD6" w:rsidRPr="00593FD6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a_rl_functie</w:t>
      </w:r>
      <w:proofErr w:type="spellEnd"/>
      <w:r w:rsidR="00593FD6" w:rsidRPr="00593FD6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593FD6">
        <w:rPr>
          <w:rFonts w:cstheme="minorHAnsi"/>
          <w:sz w:val="20"/>
          <w:szCs w:val="20"/>
          <w:lang w:val="ro-RO"/>
        </w:rPr>
        <w:t>, denumită în continuare angajatorul</w:t>
      </w:r>
      <w:r w:rsidRPr="00714520">
        <w:rPr>
          <w:rFonts w:cstheme="minorHAnsi"/>
          <w:sz w:val="20"/>
          <w:szCs w:val="20"/>
          <w:lang w:val="ro-RO"/>
        </w:rPr>
        <w:t xml:space="preserve"> </w:t>
      </w:r>
    </w:p>
    <w:p w14:paraId="5CABA15E" w14:textId="77777777" w:rsidR="00F26C12" w:rsidRDefault="00F26C12" w:rsidP="00F26C12">
      <w:pPr>
        <w:spacing w:after="0"/>
        <w:jc w:val="both"/>
        <w:rPr>
          <w:rFonts w:ascii="Segoe UI" w:eastAsia="Times New Roman" w:hAnsi="Segoe UI" w:cs="Segoe UI"/>
          <w:color w:val="1C1E21"/>
          <w:sz w:val="24"/>
          <w:szCs w:val="24"/>
        </w:rPr>
      </w:pPr>
    </w:p>
    <w:p w14:paraId="3F5A86EA" w14:textId="77777777" w:rsidR="00CE7BBF" w:rsidRPr="00CE7BBF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CE7BBF">
        <w:rPr>
          <w:rFonts w:cstheme="minorHAnsi"/>
          <w:sz w:val="20"/>
          <w:szCs w:val="20"/>
          <w:lang w:val="ro-RO"/>
        </w:rPr>
        <w:t xml:space="preserve">2. Salariatul — lucrătorul străin </w:t>
      </w:r>
    </w:p>
    <w:p w14:paraId="0EF6964D" w14:textId="01417BFE" w:rsidR="00810114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CE7BBF">
        <w:rPr>
          <w:rFonts w:cstheme="minorHAnsi"/>
          <w:sz w:val="20"/>
          <w:szCs w:val="20"/>
          <w:lang w:val="ro-RO"/>
        </w:rPr>
        <w:t xml:space="preserve">Numele și prenumele: </w:t>
      </w:r>
      <w:r w:rsidR="00CE7BBF" w:rsidRPr="00CE7BBF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CE7BBF" w:rsidRPr="00CE7BBF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="00CE7BBF" w:rsidRPr="00CE7BBF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="00CE7BBF" w:rsidRPr="00CE7BBF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="00CE7BBF" w:rsidRPr="00CE7BBF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CE7BBF" w:rsidRPr="00CE7BBF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Pr="00CE7BBF">
        <w:rPr>
          <w:rFonts w:cstheme="minorHAnsi"/>
          <w:sz w:val="20"/>
          <w:szCs w:val="20"/>
          <w:lang w:val="ro-RO"/>
        </w:rPr>
        <w:t xml:space="preserve"> cetățenia: </w:t>
      </w:r>
      <w:r w:rsidR="00CE7BBF" w:rsidRPr="00CE7BBF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s_cetatenie</w:t>
      </w:r>
      <w:proofErr w:type="spellEnd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}</w:t>
      </w:r>
      <w:r w:rsidRPr="00CE7BBF">
        <w:rPr>
          <w:rFonts w:cstheme="minorHAnsi"/>
          <w:sz w:val="20"/>
          <w:szCs w:val="20"/>
          <w:lang w:val="ro-RO"/>
        </w:rPr>
        <w:t xml:space="preserve">, data nașterii: </w:t>
      </w:r>
      <w:r w:rsidR="00CE7BBF" w:rsidRPr="00CE7BBF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s_data_nastere</w:t>
      </w:r>
      <w:proofErr w:type="spellEnd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}</w:t>
      </w:r>
      <w:r w:rsidRPr="00CE7BBF">
        <w:rPr>
          <w:rFonts w:cstheme="minorHAnsi"/>
          <w:sz w:val="20"/>
          <w:szCs w:val="20"/>
          <w:lang w:val="ro-RO"/>
        </w:rPr>
        <w:t xml:space="preserve">, locul nașterii: </w:t>
      </w:r>
      <w:r w:rsidR="003E7F74" w:rsidRPr="003E7F74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3E7F74" w:rsidRPr="003E7F74">
        <w:rPr>
          <w:rStyle w:val="Strong"/>
          <w:rFonts w:cstheme="minorHAnsi"/>
          <w:color w:val="1C1E21"/>
          <w:sz w:val="20"/>
          <w:szCs w:val="20"/>
        </w:rPr>
        <w:t>s_localitate_strain</w:t>
      </w:r>
      <w:proofErr w:type="spellEnd"/>
      <w:r w:rsidR="003E7F74" w:rsidRPr="003E7F74">
        <w:rPr>
          <w:rStyle w:val="Strong"/>
          <w:rFonts w:cstheme="minorHAnsi"/>
          <w:color w:val="1C1E21"/>
          <w:sz w:val="20"/>
          <w:szCs w:val="20"/>
        </w:rPr>
        <w:t>}</w:t>
      </w:r>
      <w:r w:rsidR="00CE7BBF" w:rsidRPr="00CE7BBF">
        <w:rPr>
          <w:rStyle w:val="Strong"/>
          <w:rFonts w:cstheme="minorHAnsi"/>
          <w:color w:val="1C1E21"/>
          <w:sz w:val="20"/>
          <w:szCs w:val="20"/>
        </w:rPr>
        <w:t xml:space="preserve">, </w:t>
      </w:r>
      <w:r w:rsidRPr="00CE7BBF">
        <w:rPr>
          <w:rFonts w:cstheme="minorHAnsi"/>
          <w:sz w:val="20"/>
          <w:szCs w:val="20"/>
          <w:lang w:val="ro-RO"/>
        </w:rPr>
        <w:t xml:space="preserve"> actul de identitate/pașaportul </w:t>
      </w:r>
      <w:r w:rsidR="00CE7BBF" w:rsidRPr="00CE7BBF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s_act_identitate</w:t>
      </w:r>
      <w:proofErr w:type="spellEnd"/>
      <w:r w:rsidR="00CE7BBF" w:rsidRPr="00CE7BBF">
        <w:rPr>
          <w:rStyle w:val="Strong"/>
          <w:rFonts w:cstheme="minorHAnsi"/>
          <w:color w:val="1C1E21"/>
          <w:sz w:val="20"/>
          <w:szCs w:val="20"/>
        </w:rPr>
        <w:t xml:space="preserve">}, </w:t>
      </w:r>
      <w:r w:rsidRPr="00CE7BBF">
        <w:rPr>
          <w:rFonts w:cstheme="minorHAnsi"/>
          <w:sz w:val="20"/>
          <w:szCs w:val="20"/>
          <w:lang w:val="ro-RO"/>
        </w:rPr>
        <w:t xml:space="preserve">seria </w:t>
      </w:r>
      <w:r w:rsidR="00CE7BBF" w:rsidRPr="00CE7BBF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s_ci_serie</w:t>
      </w:r>
      <w:proofErr w:type="spellEnd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}</w:t>
      </w:r>
      <w:r w:rsidRPr="00CE7BBF">
        <w:rPr>
          <w:rFonts w:cstheme="minorHAnsi"/>
          <w:sz w:val="20"/>
          <w:szCs w:val="20"/>
          <w:lang w:val="ro-RO"/>
        </w:rPr>
        <w:t xml:space="preserve"> nr. </w:t>
      </w:r>
      <w:r w:rsidR="00CE7BBF" w:rsidRPr="00CE7BBF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s_ci_numar</w:t>
      </w:r>
      <w:proofErr w:type="spellEnd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}</w:t>
      </w:r>
      <w:r w:rsidRPr="00CE7BBF">
        <w:rPr>
          <w:rFonts w:cstheme="minorHAnsi"/>
          <w:sz w:val="20"/>
          <w:szCs w:val="20"/>
          <w:lang w:val="ro-RO"/>
        </w:rPr>
        <w:t xml:space="preserve">, eliberat de </w:t>
      </w:r>
      <w:r w:rsidR="00CE7BBF" w:rsidRPr="00CE7BBF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s_ci_emis_de</w:t>
      </w:r>
      <w:proofErr w:type="spellEnd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}</w:t>
      </w:r>
      <w:r w:rsidRPr="00CE7BBF">
        <w:rPr>
          <w:rFonts w:cstheme="minorHAnsi"/>
          <w:sz w:val="20"/>
          <w:szCs w:val="20"/>
          <w:lang w:val="ro-RO"/>
        </w:rPr>
        <w:t xml:space="preserve"> la data de </w:t>
      </w:r>
      <w:r w:rsidR="00CE7BBF" w:rsidRPr="00CE7BBF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s_ci_emisa_la</w:t>
      </w:r>
      <w:proofErr w:type="spellEnd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}</w:t>
      </w:r>
      <w:r w:rsidRPr="00CE7BBF">
        <w:rPr>
          <w:rFonts w:cstheme="minorHAnsi"/>
          <w:sz w:val="20"/>
          <w:szCs w:val="20"/>
          <w:lang w:val="ro-RO"/>
        </w:rPr>
        <w:t xml:space="preserve">, valabil până la </w:t>
      </w:r>
      <w:r w:rsidR="00CE7BBF" w:rsidRPr="00CE7BBF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s_ci_expira_la</w:t>
      </w:r>
      <w:proofErr w:type="spellEnd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}</w:t>
      </w:r>
      <w:r w:rsidRPr="00CE7BBF">
        <w:rPr>
          <w:rFonts w:cstheme="minorHAnsi"/>
          <w:sz w:val="20"/>
          <w:szCs w:val="20"/>
          <w:lang w:val="ro-RO"/>
        </w:rPr>
        <w:t xml:space="preserve">, domiciliul în România: </w:t>
      </w:r>
      <w:r w:rsidR="00CE7BBF" w:rsidRPr="00CE7BBF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s_localitate</w:t>
      </w:r>
      <w:proofErr w:type="spellEnd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}, {</w:t>
      </w:r>
      <w:proofErr w:type="spellStart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s_adresa</w:t>
      </w:r>
      <w:proofErr w:type="spellEnd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}, {</w:t>
      </w:r>
      <w:proofErr w:type="spellStart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s_judet</w:t>
      </w:r>
      <w:proofErr w:type="spellEnd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}</w:t>
      </w:r>
      <w:r w:rsidRPr="00CE7BBF">
        <w:rPr>
          <w:rFonts w:cstheme="minorHAnsi"/>
          <w:sz w:val="20"/>
          <w:szCs w:val="20"/>
          <w:lang w:val="ro-RO"/>
        </w:rPr>
        <w:t xml:space="preserve">, domiciliul în țara de origine: </w:t>
      </w:r>
      <w:r w:rsidR="00CE7BBF" w:rsidRPr="00CE7BBF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s_tara_origine</w:t>
      </w:r>
      <w:proofErr w:type="spellEnd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}</w:t>
      </w:r>
      <w:r w:rsidR="00CE7BBF" w:rsidRPr="00CE7BBF">
        <w:rPr>
          <w:rFonts w:cstheme="minorHAnsi"/>
          <w:sz w:val="20"/>
          <w:szCs w:val="20"/>
          <w:lang w:val="ro-RO"/>
        </w:rPr>
        <w:t>,</w:t>
      </w:r>
      <w:r w:rsidRPr="00CE7BBF">
        <w:rPr>
          <w:rFonts w:cstheme="minorHAnsi"/>
          <w:sz w:val="20"/>
          <w:szCs w:val="20"/>
          <w:lang w:val="ro-RO"/>
        </w:rPr>
        <w:t xml:space="preserve"> Permis de ședere în scop de muncă nr. </w:t>
      </w:r>
      <w:r w:rsidR="00CE7BBF" w:rsidRPr="00CE7BBF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s_nr_aviz</w:t>
      </w:r>
      <w:proofErr w:type="spellEnd"/>
      <w:r w:rsidR="00CE7BBF" w:rsidRPr="00CE7BBF">
        <w:rPr>
          <w:rStyle w:val="Strong"/>
          <w:rFonts w:cstheme="minorHAnsi"/>
          <w:color w:val="1C1E21"/>
          <w:sz w:val="20"/>
          <w:szCs w:val="20"/>
        </w:rPr>
        <w:t xml:space="preserve">} </w:t>
      </w:r>
      <w:proofErr w:type="spellStart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emis</w:t>
      </w:r>
      <w:proofErr w:type="spellEnd"/>
      <w:r w:rsidR="00CE7BBF" w:rsidRPr="00CE7BBF">
        <w:rPr>
          <w:rStyle w:val="Strong"/>
          <w:rFonts w:cstheme="minorHAnsi"/>
          <w:color w:val="1C1E21"/>
          <w:sz w:val="20"/>
          <w:szCs w:val="20"/>
        </w:rPr>
        <w:t xml:space="preserve"> la data de {</w:t>
      </w:r>
      <w:proofErr w:type="spellStart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s_data_emitere_aviz</w:t>
      </w:r>
      <w:proofErr w:type="spellEnd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}</w:t>
      </w:r>
      <w:r w:rsidRPr="00CE7BBF">
        <w:rPr>
          <w:rFonts w:cstheme="minorHAnsi"/>
          <w:sz w:val="20"/>
          <w:szCs w:val="20"/>
          <w:lang w:val="ro-RO"/>
        </w:rPr>
        <w:t xml:space="preserve">, valabil până la </w:t>
      </w:r>
      <w:r w:rsidR="00CE7BBF" w:rsidRPr="00CE7BBF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s_data_sfarsit_aviz</w:t>
      </w:r>
      <w:proofErr w:type="spellEnd"/>
      <w:r w:rsidR="00CE7BBF" w:rsidRPr="00CE7BBF">
        <w:rPr>
          <w:rStyle w:val="Strong"/>
          <w:rFonts w:cstheme="minorHAnsi"/>
          <w:color w:val="1C1E21"/>
          <w:sz w:val="20"/>
          <w:szCs w:val="20"/>
        </w:rPr>
        <w:t>}</w:t>
      </w:r>
      <w:r w:rsidRPr="00CE7BBF">
        <w:rPr>
          <w:rFonts w:cstheme="minorHAnsi"/>
          <w:sz w:val="20"/>
          <w:szCs w:val="20"/>
          <w:lang w:val="ro-RO"/>
        </w:rPr>
        <w:t xml:space="preserve">, codul numeric personal (dacă există): </w:t>
      </w:r>
      <w:r w:rsidR="00CE7BBF" w:rsidRPr="00CE7BBF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CE7BBF" w:rsidRPr="00CE7BBF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s_cnp</w:t>
      </w:r>
      <w:proofErr w:type="spellEnd"/>
      <w:r w:rsidR="00CE7BBF" w:rsidRPr="00CE7BBF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CE7BBF">
        <w:rPr>
          <w:rFonts w:cstheme="minorHAnsi"/>
          <w:sz w:val="20"/>
          <w:szCs w:val="20"/>
          <w:lang w:val="ro-RO"/>
        </w:rPr>
        <w:t xml:space="preserve">, denumit/ă în continuare salariatul </w:t>
      </w:r>
    </w:p>
    <w:p w14:paraId="24F0D2E7" w14:textId="77777777" w:rsidR="00F26C12" w:rsidRPr="00CE7BBF" w:rsidRDefault="00F26C12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45D7B3F8" w14:textId="77777777" w:rsidR="00810114" w:rsidRPr="005B1232" w:rsidRDefault="00810114" w:rsidP="00F26C12">
      <w:pPr>
        <w:spacing w:after="0"/>
        <w:jc w:val="both"/>
        <w:rPr>
          <w:rFonts w:cstheme="minorHAnsi"/>
          <w:b/>
          <w:sz w:val="20"/>
          <w:szCs w:val="20"/>
          <w:lang w:val="ro-RO"/>
        </w:rPr>
      </w:pPr>
      <w:r w:rsidRPr="005B1232">
        <w:rPr>
          <w:rFonts w:cstheme="minorHAnsi"/>
          <w:b/>
          <w:sz w:val="20"/>
          <w:szCs w:val="20"/>
          <w:lang w:val="ro-RO"/>
        </w:rPr>
        <w:t xml:space="preserve">II. Obiectul contractului </w:t>
      </w:r>
    </w:p>
    <w:p w14:paraId="7F2018F1" w14:textId="77777777" w:rsidR="00810114" w:rsidRDefault="00810114" w:rsidP="00F26C12">
      <w:pPr>
        <w:spacing w:after="0"/>
        <w:jc w:val="both"/>
        <w:rPr>
          <w:rStyle w:val="Strong"/>
          <w:rFonts w:cstheme="minorHAnsi"/>
          <w:color w:val="1C1E21"/>
          <w:sz w:val="20"/>
          <w:szCs w:val="20"/>
        </w:rPr>
      </w:pPr>
      <w:r w:rsidRPr="00D66AB7">
        <w:rPr>
          <w:rFonts w:cstheme="minorHAnsi"/>
          <w:sz w:val="20"/>
          <w:szCs w:val="20"/>
          <w:lang w:val="ro-RO"/>
        </w:rPr>
        <w:t>Art. 1. — Angajatorul angajează sal</w:t>
      </w:r>
      <w:r w:rsidR="00814C3E">
        <w:rPr>
          <w:rFonts w:cstheme="minorHAnsi"/>
          <w:sz w:val="20"/>
          <w:szCs w:val="20"/>
          <w:lang w:val="ro-RO"/>
        </w:rPr>
        <w:t xml:space="preserve">ariatul în funcția/ocupația de </w:t>
      </w:r>
      <w:r w:rsidR="00D66AB7" w:rsidRPr="00D66AB7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D66AB7" w:rsidRPr="00D66AB7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c_functie</w:t>
      </w:r>
      <w:proofErr w:type="spellEnd"/>
      <w:r w:rsidR="00D66AB7" w:rsidRPr="00D66AB7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},</w:t>
      </w:r>
      <w:r w:rsidR="00D66AB7" w:rsidRPr="00D66AB7">
        <w:rPr>
          <w:rFonts w:cstheme="minorHAnsi"/>
          <w:sz w:val="20"/>
          <w:szCs w:val="20"/>
          <w:lang w:val="ro-RO"/>
        </w:rPr>
        <w:t xml:space="preserve"> cod COR </w:t>
      </w:r>
      <w:r w:rsidR="00D66AB7" w:rsidRPr="00D66AB7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D66AB7" w:rsidRPr="00D66AB7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c_functie_cod</w:t>
      </w:r>
      <w:proofErr w:type="spellEnd"/>
      <w:r w:rsidR="00D66AB7" w:rsidRPr="00D66AB7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D66AB7">
        <w:rPr>
          <w:rFonts w:cstheme="minorHAnsi"/>
          <w:sz w:val="20"/>
          <w:szCs w:val="20"/>
          <w:lang w:val="ro-RO"/>
        </w:rPr>
        <w:t xml:space="preserve">, în cadrul departamentului/secției </w:t>
      </w:r>
      <w:r w:rsidR="00D66AB7" w:rsidRPr="00D66AB7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D66AB7" w:rsidRPr="00D66AB7">
        <w:rPr>
          <w:rStyle w:val="Strong"/>
          <w:rFonts w:cstheme="minorHAnsi"/>
          <w:color w:val="1C1E21"/>
          <w:sz w:val="20"/>
          <w:szCs w:val="20"/>
        </w:rPr>
        <w:t>d_denumire</w:t>
      </w:r>
      <w:proofErr w:type="spellEnd"/>
      <w:r w:rsidR="00D66AB7" w:rsidRPr="00D66AB7">
        <w:rPr>
          <w:rStyle w:val="Strong"/>
          <w:rFonts w:cstheme="minorHAnsi"/>
          <w:color w:val="1C1E21"/>
          <w:sz w:val="20"/>
          <w:szCs w:val="20"/>
        </w:rPr>
        <w:t>}</w:t>
      </w:r>
      <w:r w:rsidRPr="00D66AB7">
        <w:rPr>
          <w:rFonts w:cstheme="minorHAnsi"/>
          <w:sz w:val="20"/>
          <w:szCs w:val="20"/>
          <w:lang w:val="ro-RO"/>
        </w:rPr>
        <w:t xml:space="preserve">, la locul de muncă situat în </w:t>
      </w:r>
      <w:r w:rsidR="00D66AB7" w:rsidRPr="00D66AB7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D66AB7" w:rsidRPr="00D66AB7">
        <w:rPr>
          <w:rStyle w:val="Strong"/>
          <w:rFonts w:cstheme="minorHAnsi"/>
          <w:color w:val="1C1E21"/>
          <w:sz w:val="20"/>
          <w:szCs w:val="20"/>
        </w:rPr>
        <w:t>c_judet_loc_munca</w:t>
      </w:r>
      <w:proofErr w:type="spellEnd"/>
      <w:r w:rsidR="00D66AB7" w:rsidRPr="00D66AB7">
        <w:rPr>
          <w:rStyle w:val="Strong"/>
          <w:rFonts w:cstheme="minorHAnsi"/>
          <w:color w:val="1C1E21"/>
          <w:sz w:val="20"/>
          <w:szCs w:val="20"/>
        </w:rPr>
        <w:t xml:space="preserve">}, </w:t>
      </w:r>
      <w:proofErr w:type="spellStart"/>
      <w:r w:rsidR="00D66AB7" w:rsidRPr="00D66AB7">
        <w:rPr>
          <w:rStyle w:val="Strong"/>
          <w:rFonts w:cstheme="minorHAnsi"/>
          <w:b w:val="0"/>
          <w:color w:val="1C1E21"/>
          <w:sz w:val="20"/>
          <w:szCs w:val="20"/>
        </w:rPr>
        <w:t>localitatea</w:t>
      </w:r>
      <w:proofErr w:type="spellEnd"/>
      <w:r w:rsidR="00D66AB7" w:rsidRPr="00D66AB7">
        <w:rPr>
          <w:rStyle w:val="Strong"/>
          <w:rFonts w:cstheme="minorHAnsi"/>
          <w:b w:val="0"/>
          <w:color w:val="1C1E21"/>
          <w:sz w:val="20"/>
          <w:szCs w:val="20"/>
        </w:rPr>
        <w:t xml:space="preserve"> </w:t>
      </w:r>
      <w:r w:rsidR="00D66AB7" w:rsidRPr="00D66AB7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D66AB7" w:rsidRPr="00D66AB7">
        <w:rPr>
          <w:rStyle w:val="Strong"/>
          <w:rFonts w:cstheme="minorHAnsi"/>
          <w:color w:val="1C1E21"/>
          <w:sz w:val="20"/>
          <w:szCs w:val="20"/>
        </w:rPr>
        <w:t>c_localitate_loc_munca</w:t>
      </w:r>
      <w:proofErr w:type="spellEnd"/>
      <w:r w:rsidR="00D66AB7" w:rsidRPr="00D66AB7">
        <w:rPr>
          <w:rStyle w:val="Strong"/>
          <w:rFonts w:cstheme="minorHAnsi"/>
          <w:color w:val="1C1E21"/>
          <w:sz w:val="20"/>
          <w:szCs w:val="20"/>
        </w:rPr>
        <w:t>}</w:t>
      </w:r>
      <w:r w:rsidR="00F26C12">
        <w:rPr>
          <w:rStyle w:val="Strong"/>
          <w:rFonts w:cstheme="minorHAnsi"/>
          <w:color w:val="1C1E21"/>
          <w:sz w:val="20"/>
          <w:szCs w:val="20"/>
        </w:rPr>
        <w:t>.</w:t>
      </w:r>
    </w:p>
    <w:p w14:paraId="0D69CC51" w14:textId="77777777" w:rsidR="00F26C12" w:rsidRPr="00D66AB7" w:rsidRDefault="00F26C12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2ECFEF28" w14:textId="77777777" w:rsidR="00810114" w:rsidRPr="005B1232" w:rsidRDefault="00810114" w:rsidP="00F26C12">
      <w:pPr>
        <w:spacing w:after="0"/>
        <w:jc w:val="both"/>
        <w:rPr>
          <w:rFonts w:cstheme="minorHAnsi"/>
          <w:b/>
          <w:sz w:val="20"/>
          <w:szCs w:val="20"/>
          <w:lang w:val="ro-RO"/>
        </w:rPr>
      </w:pPr>
      <w:r w:rsidRPr="005B1232">
        <w:rPr>
          <w:rFonts w:cstheme="minorHAnsi"/>
          <w:b/>
          <w:sz w:val="20"/>
          <w:szCs w:val="20"/>
          <w:lang w:val="ro-RO"/>
        </w:rPr>
        <w:t xml:space="preserve">III. Durata contractului </w:t>
      </w:r>
    </w:p>
    <w:p w14:paraId="7A16A00E" w14:textId="77777777" w:rsidR="00D66AB7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Art. 2. — (1) Contractul individual de muncă se încheie pe: </w:t>
      </w:r>
    </w:p>
    <w:p w14:paraId="510720B6" w14:textId="0B3096F3" w:rsidR="00D66AB7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— </w:t>
      </w:r>
      <w:r w:rsidR="00D66AB7" w:rsidRPr="00D66AB7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D66AB7" w:rsidRPr="00D66AB7">
        <w:rPr>
          <w:rStyle w:val="Strong"/>
          <w:rFonts w:cstheme="minorHAnsi"/>
          <w:color w:val="1C1E21"/>
          <w:sz w:val="20"/>
          <w:szCs w:val="20"/>
        </w:rPr>
        <w:t>c_paragraf_durata</w:t>
      </w:r>
      <w:proofErr w:type="spellEnd"/>
      <w:r w:rsidR="00D66AB7" w:rsidRPr="00D66AB7">
        <w:rPr>
          <w:rStyle w:val="Strong"/>
          <w:rFonts w:cstheme="minorHAnsi"/>
          <w:color w:val="1C1E21"/>
          <w:sz w:val="20"/>
          <w:szCs w:val="20"/>
        </w:rPr>
        <w:t>}</w:t>
      </w:r>
    </w:p>
    <w:p w14:paraId="197EC80D" w14:textId="77777777" w:rsidR="00D66AB7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>(2) Salariatul urmează să desfășoare activitatea începând cu dat</w:t>
      </w:r>
      <w:r w:rsidR="00B6650D">
        <w:rPr>
          <w:rFonts w:cstheme="minorHAnsi"/>
          <w:sz w:val="20"/>
          <w:szCs w:val="20"/>
          <w:lang w:val="ro-RO"/>
        </w:rPr>
        <w:t xml:space="preserve">a de </w:t>
      </w:r>
      <w:r w:rsidR="00D66AB7" w:rsidRPr="00B6650D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D66AB7" w:rsidRPr="00B6650D">
        <w:rPr>
          <w:rStyle w:val="Strong"/>
          <w:rFonts w:cstheme="minorHAnsi"/>
          <w:color w:val="1C1E21"/>
          <w:sz w:val="20"/>
          <w:szCs w:val="20"/>
        </w:rPr>
        <w:t>c_data_inceput</w:t>
      </w:r>
      <w:proofErr w:type="spellEnd"/>
      <w:r w:rsidR="00D66AB7" w:rsidRPr="00B6650D">
        <w:rPr>
          <w:rStyle w:val="Strong"/>
          <w:rFonts w:cstheme="minorHAnsi"/>
          <w:color w:val="1C1E21"/>
          <w:sz w:val="20"/>
          <w:szCs w:val="20"/>
        </w:rPr>
        <w:t>}</w:t>
      </w:r>
      <w:r w:rsidR="00D66AB7" w:rsidRPr="00B6650D">
        <w:rPr>
          <w:rFonts w:cstheme="minorHAnsi"/>
          <w:sz w:val="20"/>
          <w:szCs w:val="20"/>
          <w:lang w:val="ro-RO"/>
        </w:rPr>
        <w:t>.</w:t>
      </w:r>
      <w:r w:rsidR="00D66AB7">
        <w:rPr>
          <w:rFonts w:cstheme="minorHAnsi"/>
          <w:sz w:val="20"/>
          <w:szCs w:val="20"/>
          <w:lang w:val="ro-RO"/>
        </w:rPr>
        <w:t xml:space="preserve"> </w:t>
      </w:r>
    </w:p>
    <w:p w14:paraId="2FCD5DB6" w14:textId="77777777" w:rsidR="00810114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3) Perioada de probă este de </w:t>
      </w:r>
      <w:r w:rsidR="00B6650D" w:rsidRPr="00B6650D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B6650D" w:rsidRPr="00B6650D">
        <w:rPr>
          <w:rStyle w:val="Strong"/>
          <w:rFonts w:cstheme="minorHAnsi"/>
          <w:color w:val="1C1E21"/>
          <w:sz w:val="20"/>
          <w:szCs w:val="20"/>
        </w:rPr>
        <w:t>c_perioada_proba_durata</w:t>
      </w:r>
      <w:proofErr w:type="spellEnd"/>
      <w:r w:rsidR="00B6650D" w:rsidRPr="00B6650D">
        <w:rPr>
          <w:rStyle w:val="Strong"/>
          <w:rFonts w:cstheme="minorHAnsi"/>
          <w:color w:val="1C1E21"/>
          <w:sz w:val="20"/>
          <w:szCs w:val="20"/>
        </w:rPr>
        <w:t>}</w:t>
      </w:r>
      <w:r w:rsidRPr="00714520">
        <w:rPr>
          <w:rFonts w:cstheme="minorHAnsi"/>
          <w:sz w:val="20"/>
          <w:szCs w:val="20"/>
          <w:lang w:val="ro-RO"/>
        </w:rPr>
        <w:t xml:space="preserve"> zile lucrătoare, conform art. 31 din Legea n. 53/2003 — Codul muncii, republicată, cu modificările și completările ulterioare. </w:t>
      </w:r>
    </w:p>
    <w:p w14:paraId="7490D16D" w14:textId="77777777" w:rsidR="00F26C12" w:rsidRPr="00714520" w:rsidRDefault="00F26C12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72BF3948" w14:textId="77777777" w:rsidR="00810114" w:rsidRPr="00B6650D" w:rsidRDefault="00810114" w:rsidP="00F26C12">
      <w:pPr>
        <w:spacing w:after="0"/>
        <w:jc w:val="both"/>
        <w:rPr>
          <w:rFonts w:cstheme="minorHAnsi"/>
          <w:b/>
          <w:sz w:val="20"/>
          <w:szCs w:val="20"/>
          <w:lang w:val="ro-RO"/>
        </w:rPr>
      </w:pPr>
      <w:r w:rsidRPr="00B6650D">
        <w:rPr>
          <w:rFonts w:cstheme="minorHAnsi"/>
          <w:b/>
          <w:sz w:val="20"/>
          <w:szCs w:val="20"/>
          <w:lang w:val="ro-RO"/>
        </w:rPr>
        <w:t xml:space="preserve">IV. Locul de muncă </w:t>
      </w:r>
    </w:p>
    <w:p w14:paraId="2D057492" w14:textId="61B6B9F3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Art. 3. — (1) Activitatea se desfășoară la: </w:t>
      </w:r>
      <w:r w:rsidR="00B6650D" w:rsidRPr="00B6650D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B6650D" w:rsidRPr="00B6650D">
        <w:rPr>
          <w:rStyle w:val="Strong"/>
          <w:rFonts w:cstheme="minorHAnsi"/>
          <w:color w:val="1C1E21"/>
          <w:sz w:val="20"/>
          <w:szCs w:val="20"/>
        </w:rPr>
        <w:t>c_</w:t>
      </w:r>
      <w:r w:rsidR="003E7F74">
        <w:rPr>
          <w:rStyle w:val="Strong"/>
          <w:rFonts w:cstheme="minorHAnsi"/>
          <w:color w:val="1C1E21"/>
          <w:sz w:val="20"/>
          <w:szCs w:val="20"/>
        </w:rPr>
        <w:t>localitate</w:t>
      </w:r>
      <w:r w:rsidR="00B6650D" w:rsidRPr="00B6650D">
        <w:rPr>
          <w:rStyle w:val="Strong"/>
          <w:rFonts w:cstheme="minorHAnsi"/>
          <w:color w:val="1C1E21"/>
          <w:sz w:val="20"/>
          <w:szCs w:val="20"/>
        </w:rPr>
        <w:t>_loc_munca</w:t>
      </w:r>
      <w:proofErr w:type="spellEnd"/>
      <w:r w:rsidR="00B6650D" w:rsidRPr="00B6650D">
        <w:rPr>
          <w:rStyle w:val="Strong"/>
          <w:rFonts w:cstheme="minorHAnsi"/>
          <w:color w:val="1C1E21"/>
          <w:sz w:val="20"/>
          <w:szCs w:val="20"/>
        </w:rPr>
        <w:t>} {</w:t>
      </w:r>
      <w:proofErr w:type="spellStart"/>
      <w:r w:rsidR="00B6650D" w:rsidRPr="00B6650D">
        <w:rPr>
          <w:rStyle w:val="Strong"/>
          <w:rFonts w:cstheme="minorHAnsi"/>
          <w:color w:val="1C1E21"/>
          <w:sz w:val="20"/>
          <w:szCs w:val="20"/>
        </w:rPr>
        <w:t>c_judet_loc_munca</w:t>
      </w:r>
      <w:proofErr w:type="spellEnd"/>
      <w:r w:rsidR="00B6650D" w:rsidRPr="00B6650D">
        <w:rPr>
          <w:rStyle w:val="Strong"/>
          <w:rFonts w:cstheme="minorHAnsi"/>
          <w:color w:val="1C1E21"/>
          <w:sz w:val="20"/>
          <w:szCs w:val="20"/>
        </w:rPr>
        <w:t>}</w:t>
      </w:r>
      <w:r w:rsidRPr="00B6650D">
        <w:rPr>
          <w:rFonts w:cstheme="minorHAnsi"/>
          <w:sz w:val="20"/>
          <w:szCs w:val="20"/>
          <w:lang w:val="ro-RO"/>
        </w:rPr>
        <w:t xml:space="preserve"> </w:t>
      </w:r>
      <w:r w:rsidR="00B6650D" w:rsidRPr="00B6650D">
        <w:rPr>
          <w:rFonts w:cstheme="minorHAnsi"/>
          <w:sz w:val="20"/>
          <w:szCs w:val="20"/>
          <w:lang w:val="ro-RO"/>
        </w:rPr>
        <w:t xml:space="preserve">/ </w:t>
      </w:r>
      <w:r w:rsidR="00B6650D" w:rsidRPr="00B6650D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B6650D" w:rsidRPr="00B6650D">
        <w:rPr>
          <w:rStyle w:val="Strong"/>
          <w:rFonts w:cstheme="minorHAnsi"/>
          <w:color w:val="1C1E21"/>
          <w:sz w:val="20"/>
          <w:szCs w:val="20"/>
        </w:rPr>
        <w:t>pl_adresa</w:t>
      </w:r>
      <w:proofErr w:type="spellEnd"/>
      <w:r w:rsidR="00B6650D" w:rsidRPr="00B6650D">
        <w:rPr>
          <w:rStyle w:val="Strong"/>
          <w:rFonts w:cstheme="minorHAnsi"/>
          <w:color w:val="1C1E21"/>
          <w:sz w:val="20"/>
          <w:szCs w:val="20"/>
        </w:rPr>
        <w:t>}</w:t>
      </w:r>
      <w:r w:rsidR="00B6650D" w:rsidRPr="00714520">
        <w:rPr>
          <w:rFonts w:cstheme="minorHAnsi"/>
          <w:sz w:val="20"/>
          <w:szCs w:val="20"/>
          <w:lang w:val="ro-RO"/>
        </w:rPr>
        <w:t xml:space="preserve"> </w:t>
      </w:r>
      <w:r w:rsidRPr="00714520">
        <w:rPr>
          <w:rFonts w:cstheme="minorHAnsi"/>
          <w:sz w:val="20"/>
          <w:szCs w:val="20"/>
          <w:lang w:val="ro-RO"/>
        </w:rPr>
        <w:t xml:space="preserve">(adresa completă a locului de muncă). </w:t>
      </w:r>
    </w:p>
    <w:p w14:paraId="4555D0CB" w14:textId="77777777" w:rsidR="00810114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>(2) Act</w:t>
      </w:r>
      <w:r w:rsidR="00B6650D">
        <w:rPr>
          <w:rFonts w:cstheme="minorHAnsi"/>
          <w:sz w:val="20"/>
          <w:szCs w:val="20"/>
          <w:lang w:val="ro-RO"/>
        </w:rPr>
        <w:t>ivitatea presupune deplasări da/</w:t>
      </w:r>
      <w:r w:rsidRPr="00714520">
        <w:rPr>
          <w:rFonts w:cstheme="minorHAnsi"/>
          <w:sz w:val="20"/>
          <w:szCs w:val="20"/>
          <w:lang w:val="ro-RO"/>
        </w:rPr>
        <w:t xml:space="preserve">nu; detalii: </w:t>
      </w:r>
      <w:r w:rsidR="00B6650D">
        <w:rPr>
          <w:rFonts w:eastAsia="Verdana" w:cstheme="minorHAnsi"/>
          <w:b/>
          <w:sz w:val="20"/>
          <w:szCs w:val="20"/>
          <w:highlight w:val="white"/>
          <w:lang w:val="ro-RO"/>
        </w:rPr>
        <w:t>{</w:t>
      </w:r>
      <w:proofErr w:type="spellStart"/>
      <w:r w:rsidR="00B6650D">
        <w:rPr>
          <w:rFonts w:eastAsia="Verdana" w:cstheme="minorHAnsi"/>
          <w:b/>
          <w:sz w:val="20"/>
          <w:szCs w:val="20"/>
          <w:highlight w:val="white"/>
          <w:lang w:val="ro-RO"/>
        </w:rPr>
        <w:t>space</w:t>
      </w:r>
      <w:proofErr w:type="spellEnd"/>
      <w:r w:rsidR="00B6650D">
        <w:rPr>
          <w:rFonts w:eastAsia="Verdana" w:cstheme="minorHAnsi"/>
          <w:b/>
          <w:sz w:val="20"/>
          <w:szCs w:val="20"/>
          <w:highlight w:val="white"/>
          <w:lang w:val="ro-RO"/>
        </w:rPr>
        <w:t>}</w:t>
      </w:r>
      <w:r w:rsidRPr="00714520">
        <w:rPr>
          <w:rFonts w:cstheme="minorHAnsi"/>
          <w:sz w:val="20"/>
          <w:szCs w:val="20"/>
          <w:lang w:val="ro-RO"/>
        </w:rPr>
        <w:t xml:space="preserve">. </w:t>
      </w:r>
    </w:p>
    <w:p w14:paraId="0837C7BA" w14:textId="77777777" w:rsidR="00F26C12" w:rsidRPr="00714520" w:rsidRDefault="00F26C12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5EF5E516" w14:textId="77777777" w:rsidR="00810114" w:rsidRPr="00B6650D" w:rsidRDefault="00810114" w:rsidP="00F26C12">
      <w:pPr>
        <w:spacing w:after="0"/>
        <w:jc w:val="both"/>
        <w:rPr>
          <w:rFonts w:cstheme="minorHAnsi"/>
          <w:b/>
          <w:sz w:val="20"/>
          <w:szCs w:val="20"/>
          <w:lang w:val="ro-RO"/>
        </w:rPr>
      </w:pPr>
      <w:r w:rsidRPr="00B6650D">
        <w:rPr>
          <w:rFonts w:cstheme="minorHAnsi"/>
          <w:b/>
          <w:sz w:val="20"/>
          <w:szCs w:val="20"/>
          <w:lang w:val="ro-RO"/>
        </w:rPr>
        <w:t xml:space="preserve">V. Felul muncii </w:t>
      </w:r>
    </w:p>
    <w:p w14:paraId="1A6277E1" w14:textId="77777777" w:rsidR="00B6650D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Art. 4. — Salariatul va desfășura activitățile prevăzute în fișa postului, care face parte integrantă din prezentul contract, cu respectarea cerințelor de calificare, după caz: </w:t>
      </w:r>
      <w:r w:rsidR="00B6650D">
        <w:rPr>
          <w:rFonts w:eastAsia="Verdana" w:cstheme="minorHAnsi"/>
          <w:b/>
          <w:sz w:val="20"/>
          <w:szCs w:val="20"/>
          <w:highlight w:val="white"/>
          <w:lang w:val="ro-RO"/>
        </w:rPr>
        <w:t>{</w:t>
      </w:r>
      <w:proofErr w:type="spellStart"/>
      <w:r w:rsidR="00B6650D">
        <w:rPr>
          <w:rFonts w:eastAsia="Verdana" w:cstheme="minorHAnsi"/>
          <w:b/>
          <w:sz w:val="20"/>
          <w:szCs w:val="20"/>
          <w:highlight w:val="white"/>
          <w:lang w:val="ro-RO"/>
        </w:rPr>
        <w:t>space</w:t>
      </w:r>
      <w:proofErr w:type="spellEnd"/>
      <w:r w:rsidR="00B6650D">
        <w:rPr>
          <w:rFonts w:eastAsia="Verdana" w:cstheme="minorHAnsi"/>
          <w:b/>
          <w:sz w:val="20"/>
          <w:szCs w:val="20"/>
          <w:highlight w:val="white"/>
          <w:lang w:val="ro-RO"/>
        </w:rPr>
        <w:t>}</w:t>
      </w:r>
      <w:r w:rsidRPr="00714520">
        <w:rPr>
          <w:rFonts w:cstheme="minorHAnsi"/>
          <w:sz w:val="20"/>
          <w:szCs w:val="20"/>
          <w:lang w:val="ro-RO"/>
        </w:rPr>
        <w:t xml:space="preserve">. </w:t>
      </w:r>
    </w:p>
    <w:p w14:paraId="4E9DA204" w14:textId="77777777" w:rsidR="00F26C12" w:rsidRPr="00714520" w:rsidRDefault="00F26C12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105D64E6" w14:textId="77777777" w:rsidR="00810114" w:rsidRPr="00B6650D" w:rsidRDefault="00810114" w:rsidP="00F26C12">
      <w:pPr>
        <w:spacing w:after="0"/>
        <w:jc w:val="both"/>
        <w:rPr>
          <w:rFonts w:cstheme="minorHAnsi"/>
          <w:b/>
          <w:sz w:val="20"/>
          <w:szCs w:val="20"/>
          <w:lang w:val="ro-RO"/>
        </w:rPr>
      </w:pPr>
      <w:r w:rsidRPr="00B6650D">
        <w:rPr>
          <w:rFonts w:cstheme="minorHAnsi"/>
          <w:b/>
          <w:sz w:val="20"/>
          <w:szCs w:val="20"/>
          <w:lang w:val="ro-RO"/>
        </w:rPr>
        <w:t xml:space="preserve">VI. Durata muncii </w:t>
      </w:r>
    </w:p>
    <w:p w14:paraId="69F47F2E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Art. 5. — </w:t>
      </w:r>
      <w:r w:rsidR="00B6650D">
        <w:rPr>
          <w:rFonts w:cstheme="minorHAnsi"/>
          <w:sz w:val="20"/>
          <w:szCs w:val="20"/>
          <w:lang w:val="ro-RO"/>
        </w:rPr>
        <w:t>(1) Durata normală a muncii este:</w:t>
      </w:r>
      <w:r w:rsidRPr="00714520">
        <w:rPr>
          <w:rFonts w:cstheme="minorHAnsi"/>
          <w:sz w:val="20"/>
          <w:szCs w:val="20"/>
          <w:lang w:val="ro-RO"/>
        </w:rPr>
        <w:t xml:space="preserve"> </w:t>
      </w:r>
      <w:r w:rsidR="00B6650D" w:rsidRPr="001A7510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B6650D" w:rsidRPr="001A7510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c_tip_norma</w:t>
      </w:r>
      <w:proofErr w:type="spellEnd"/>
      <w:r w:rsidR="00B6650D" w:rsidRPr="001A7510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B6650D">
        <w:rPr>
          <w:rFonts w:eastAsia="Verdana" w:cstheme="minorHAnsi"/>
          <w:b/>
          <w:bCs/>
          <w:color w:val="000000" w:themeColor="text1"/>
          <w:sz w:val="20"/>
          <w:szCs w:val="20"/>
          <w:lang w:val="ro-RO"/>
        </w:rPr>
        <w:t>.</w:t>
      </w:r>
    </w:p>
    <w:p w14:paraId="63BFE751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>(2) Repartizarea timpului de muncă este</w:t>
      </w:r>
      <w:r w:rsidR="00B6650D">
        <w:rPr>
          <w:rFonts w:cstheme="minorHAnsi"/>
          <w:sz w:val="20"/>
          <w:szCs w:val="20"/>
          <w:lang w:val="ro-RO"/>
        </w:rPr>
        <w:t xml:space="preserve">: </w:t>
      </w:r>
      <w:r w:rsidR="00B6650D" w:rsidRPr="001A7510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B6650D" w:rsidRPr="001A7510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c_repartizare_timp_munca</w:t>
      </w:r>
      <w:proofErr w:type="spellEnd"/>
      <w:r w:rsidR="00B6650D" w:rsidRPr="001A7510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B6650D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="00B6650D" w:rsidRPr="003476C2">
        <w:rPr>
          <w:rStyle w:val="Strong"/>
          <w:rFonts w:cstheme="minorHAnsi"/>
          <w:color w:val="1C1E21"/>
          <w:sz w:val="20"/>
          <w:szCs w:val="20"/>
          <w:lang w:val="ro-RO"/>
        </w:rPr>
        <w:t>{</w:t>
      </w:r>
      <w:proofErr w:type="spellStart"/>
      <w:r w:rsidR="00B6650D" w:rsidRPr="003476C2">
        <w:rPr>
          <w:rStyle w:val="Strong"/>
          <w:rFonts w:cstheme="minorHAnsi"/>
          <w:color w:val="1C1E21"/>
          <w:sz w:val="20"/>
          <w:szCs w:val="20"/>
          <w:lang w:val="ro-RO"/>
        </w:rPr>
        <w:t>c_repartizare</w:t>
      </w:r>
      <w:proofErr w:type="spellEnd"/>
      <w:r w:rsidR="00B6650D" w:rsidRPr="003476C2">
        <w:rPr>
          <w:rStyle w:val="Strong"/>
          <w:rFonts w:cstheme="minorHAnsi"/>
          <w:color w:val="1C1E21"/>
          <w:sz w:val="20"/>
          <w:szCs w:val="20"/>
          <w:lang w:val="ro-RO"/>
        </w:rPr>
        <w:t>}</w:t>
      </w:r>
      <w:r w:rsidR="00B6650D">
        <w:rPr>
          <w:rStyle w:val="Strong"/>
          <w:rFonts w:cstheme="minorHAnsi"/>
          <w:color w:val="1C1E21"/>
          <w:sz w:val="20"/>
          <w:szCs w:val="20"/>
          <w:lang w:val="ro-RO"/>
        </w:rPr>
        <w:t>.</w:t>
      </w:r>
    </w:p>
    <w:p w14:paraId="541A05EF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>(3) Prog</w:t>
      </w:r>
      <w:r w:rsidR="00B30BC0">
        <w:rPr>
          <w:rFonts w:cstheme="minorHAnsi"/>
          <w:sz w:val="20"/>
          <w:szCs w:val="20"/>
          <w:lang w:val="ro-RO"/>
        </w:rPr>
        <w:t xml:space="preserve">ramul de lucru este următorul: </w:t>
      </w:r>
      <w:r w:rsidR="00B30BC0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B30BC0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B30BC0">
        <w:rPr>
          <w:rFonts w:eastAsia="Verdana" w:cstheme="minorHAnsi"/>
          <w:b/>
          <w:bCs/>
          <w:sz w:val="20"/>
          <w:szCs w:val="20"/>
          <w:lang w:val="ro-RO"/>
        </w:rPr>
        <w:t>}</w:t>
      </w:r>
      <w:r w:rsidRPr="00714520">
        <w:rPr>
          <w:rFonts w:cstheme="minorHAnsi"/>
          <w:sz w:val="20"/>
          <w:szCs w:val="20"/>
          <w:lang w:val="ro-RO"/>
        </w:rPr>
        <w:t xml:space="preserve"> — </w:t>
      </w:r>
      <w:r w:rsidR="00B30BC0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B30BC0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B30BC0">
        <w:rPr>
          <w:rFonts w:eastAsia="Verdana" w:cstheme="minorHAnsi"/>
          <w:b/>
          <w:bCs/>
          <w:sz w:val="20"/>
          <w:szCs w:val="20"/>
          <w:lang w:val="ro-RO"/>
        </w:rPr>
        <w:t>}</w:t>
      </w:r>
      <w:r w:rsidRPr="00714520">
        <w:rPr>
          <w:rFonts w:cstheme="minorHAnsi"/>
          <w:sz w:val="20"/>
          <w:szCs w:val="20"/>
          <w:lang w:val="ro-RO"/>
        </w:rPr>
        <w:t xml:space="preserve">, cu pauza de masă de </w:t>
      </w:r>
      <w:r w:rsidR="00B30BC0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B30BC0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B30BC0">
        <w:rPr>
          <w:rFonts w:eastAsia="Verdana" w:cstheme="minorHAnsi"/>
          <w:b/>
          <w:bCs/>
          <w:sz w:val="20"/>
          <w:szCs w:val="20"/>
          <w:lang w:val="ro-RO"/>
        </w:rPr>
        <w:t>}</w:t>
      </w:r>
      <w:r w:rsidRPr="00714520">
        <w:rPr>
          <w:rFonts w:cstheme="minorHAnsi"/>
          <w:sz w:val="20"/>
          <w:szCs w:val="20"/>
          <w:lang w:val="ro-RO"/>
        </w:rPr>
        <w:t xml:space="preserve"> minute. </w:t>
      </w:r>
    </w:p>
    <w:p w14:paraId="0562972A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(4) Repausul zilnic minim constă în: </w:t>
      </w:r>
      <w:r w:rsidR="00B30BC0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B30BC0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B30BC0">
        <w:rPr>
          <w:rFonts w:eastAsia="Verdana" w:cstheme="minorHAnsi"/>
          <w:b/>
          <w:bCs/>
          <w:sz w:val="20"/>
          <w:szCs w:val="20"/>
          <w:lang w:val="ro-RO"/>
        </w:rPr>
        <w:t>}</w:t>
      </w:r>
      <w:r w:rsidRPr="00714520">
        <w:rPr>
          <w:rFonts w:cstheme="minorHAnsi"/>
          <w:sz w:val="20"/>
          <w:szCs w:val="20"/>
          <w:lang w:val="ro-RO"/>
        </w:rPr>
        <w:t xml:space="preserve"> ore consecutive. </w:t>
      </w:r>
    </w:p>
    <w:p w14:paraId="324DEAF8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lastRenderedPageBreak/>
        <w:t xml:space="preserve">(5) Repausul săptămânal constă în: </w:t>
      </w:r>
      <w:r w:rsidR="00B30BC0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B30BC0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B30BC0">
        <w:rPr>
          <w:rFonts w:eastAsia="Verdana" w:cstheme="minorHAnsi"/>
          <w:b/>
          <w:bCs/>
          <w:sz w:val="20"/>
          <w:szCs w:val="20"/>
          <w:lang w:val="ro-RO"/>
        </w:rPr>
        <w:t>}</w:t>
      </w:r>
      <w:r w:rsidRPr="00714520">
        <w:rPr>
          <w:rFonts w:cstheme="minorHAnsi"/>
          <w:sz w:val="20"/>
          <w:szCs w:val="20"/>
          <w:lang w:val="ro-RO"/>
        </w:rPr>
        <w:t xml:space="preserve">. </w:t>
      </w:r>
    </w:p>
    <w:p w14:paraId="723BF539" w14:textId="77777777" w:rsidR="00810114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(6) Munca suplimentară se compensează conform art. 122 și 123 din Legea nr. 53/2003 — Codul muncii, republicată, cu modificările și completările ulterioare. Modalitatea de compensare convenită este următoarea: </w:t>
      </w:r>
      <w:r w:rsidR="00B30BC0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B30BC0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B30BC0">
        <w:rPr>
          <w:rFonts w:eastAsia="Verdana" w:cstheme="minorHAnsi"/>
          <w:b/>
          <w:bCs/>
          <w:sz w:val="20"/>
          <w:szCs w:val="20"/>
          <w:lang w:val="ro-RO"/>
        </w:rPr>
        <w:t>}</w:t>
      </w:r>
      <w:r w:rsidRPr="00714520">
        <w:rPr>
          <w:rFonts w:cstheme="minorHAnsi"/>
          <w:sz w:val="20"/>
          <w:szCs w:val="20"/>
          <w:lang w:val="ro-RO"/>
        </w:rPr>
        <w:t xml:space="preserve">. </w:t>
      </w:r>
    </w:p>
    <w:p w14:paraId="013B7057" w14:textId="77777777" w:rsidR="00F26C12" w:rsidRPr="00714520" w:rsidRDefault="00F26C12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60516AFB" w14:textId="77777777" w:rsidR="00810114" w:rsidRPr="00B30BC0" w:rsidRDefault="00810114" w:rsidP="00F26C12">
      <w:pPr>
        <w:spacing w:after="0"/>
        <w:jc w:val="both"/>
        <w:rPr>
          <w:rFonts w:cstheme="minorHAnsi"/>
          <w:b/>
          <w:sz w:val="20"/>
          <w:szCs w:val="20"/>
          <w:lang w:val="ro-RO"/>
        </w:rPr>
      </w:pPr>
      <w:r w:rsidRPr="00B30BC0">
        <w:rPr>
          <w:rFonts w:cstheme="minorHAnsi"/>
          <w:b/>
          <w:sz w:val="20"/>
          <w:szCs w:val="20"/>
          <w:lang w:val="ro-RO"/>
        </w:rPr>
        <w:t xml:space="preserve">VII. Concediul </w:t>
      </w:r>
    </w:p>
    <w:p w14:paraId="2E8213ED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Art. 6. — (1) Durata concediului de odihnă anual plătit este de </w:t>
      </w:r>
      <w:r w:rsidR="00B30BC0">
        <w:rPr>
          <w:rFonts w:ascii="Calibri" w:eastAsia="Calibri" w:hAnsi="Calibri" w:cs="Calibri"/>
          <w:b/>
          <w:sz w:val="20"/>
          <w:shd w:val="clear" w:color="auto" w:fill="FFFFFF"/>
        </w:rPr>
        <w:t>{</w:t>
      </w:r>
      <w:proofErr w:type="spellStart"/>
      <w:r w:rsidR="00B30BC0">
        <w:rPr>
          <w:rFonts w:ascii="Calibri" w:eastAsia="Calibri" w:hAnsi="Calibri" w:cs="Calibri"/>
          <w:b/>
          <w:sz w:val="20"/>
          <w:shd w:val="clear" w:color="auto" w:fill="FFFFFF"/>
        </w:rPr>
        <w:t>c_nr_zile_concediu</w:t>
      </w:r>
      <w:proofErr w:type="spellEnd"/>
      <w:r w:rsidR="00B30BC0">
        <w:rPr>
          <w:rFonts w:ascii="Calibri" w:eastAsia="Calibri" w:hAnsi="Calibri" w:cs="Calibri"/>
          <w:b/>
          <w:sz w:val="20"/>
          <w:shd w:val="clear" w:color="auto" w:fill="FFFFFF"/>
        </w:rPr>
        <w:t>}</w:t>
      </w:r>
      <w:r w:rsidR="00B30BC0">
        <w:rPr>
          <w:rFonts w:ascii="Calibri" w:eastAsia="Calibri" w:hAnsi="Calibri" w:cs="Calibri"/>
          <w:sz w:val="20"/>
          <w:shd w:val="clear" w:color="auto" w:fill="FFFFFF"/>
        </w:rPr>
        <w:t xml:space="preserve"> </w:t>
      </w:r>
      <w:r w:rsidRPr="00714520">
        <w:rPr>
          <w:rFonts w:cstheme="minorHAnsi"/>
          <w:sz w:val="20"/>
          <w:szCs w:val="20"/>
          <w:lang w:val="ro-RO"/>
        </w:rPr>
        <w:t xml:space="preserve">zile lucrătoare. </w:t>
      </w:r>
    </w:p>
    <w:p w14:paraId="4F4329E3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(2) De asemenea, salariatul beneficiază de concedii conform legislației în vigoare (concediu de boală, concediu de maternitate/paternitate, concediu fără plată etc.). </w:t>
      </w:r>
    </w:p>
    <w:p w14:paraId="5EAACB8B" w14:textId="77777777" w:rsidR="00810114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(3) Indemnizația de concediu de odihnă se calculează conform art. 150 din Legea nr. 53/2003 — Codul muncii, republicată, cu modificările și completările ulterioare. </w:t>
      </w:r>
    </w:p>
    <w:p w14:paraId="594F8AC8" w14:textId="77777777" w:rsidR="00F26C12" w:rsidRPr="00714520" w:rsidRDefault="00F26C12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5B8BFB16" w14:textId="77777777" w:rsidR="00810114" w:rsidRPr="00B30BC0" w:rsidRDefault="00810114" w:rsidP="00F26C12">
      <w:pPr>
        <w:spacing w:after="0"/>
        <w:jc w:val="both"/>
        <w:rPr>
          <w:rFonts w:cstheme="minorHAnsi"/>
          <w:b/>
          <w:sz w:val="20"/>
          <w:szCs w:val="20"/>
          <w:lang w:val="ro-RO"/>
        </w:rPr>
      </w:pPr>
      <w:r w:rsidRPr="00B30BC0">
        <w:rPr>
          <w:rFonts w:cstheme="minorHAnsi"/>
          <w:b/>
          <w:sz w:val="20"/>
          <w:szCs w:val="20"/>
          <w:lang w:val="ro-RO"/>
        </w:rPr>
        <w:t xml:space="preserve">VIII. Salariul </w:t>
      </w:r>
    </w:p>
    <w:p w14:paraId="242C726E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Art. 7. — (1) Salariul de bază lunar brut este de </w:t>
      </w:r>
      <w:r w:rsidR="00B30BC0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B30BC0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c_salariu</w:t>
      </w:r>
      <w:proofErr w:type="spellEnd"/>
      <w:r w:rsidR="00B30BC0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714520">
        <w:rPr>
          <w:rFonts w:cstheme="minorHAnsi"/>
          <w:sz w:val="20"/>
          <w:szCs w:val="20"/>
          <w:lang w:val="ro-RO"/>
        </w:rPr>
        <w:t xml:space="preserve"> lei. </w:t>
      </w:r>
    </w:p>
    <w:p w14:paraId="582EADF7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(2) Salariul lunar net este de </w:t>
      </w:r>
      <w:r w:rsidR="00B30BC0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B30BC0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B30BC0">
        <w:rPr>
          <w:rFonts w:eastAsia="Verdana" w:cstheme="minorHAnsi"/>
          <w:b/>
          <w:bCs/>
          <w:sz w:val="20"/>
          <w:szCs w:val="20"/>
          <w:lang w:val="ro-RO"/>
        </w:rPr>
        <w:t>}</w:t>
      </w:r>
      <w:r w:rsidRPr="00714520">
        <w:rPr>
          <w:rFonts w:cstheme="minorHAnsi"/>
          <w:sz w:val="20"/>
          <w:szCs w:val="20"/>
          <w:lang w:val="ro-RO"/>
        </w:rPr>
        <w:t xml:space="preserve"> lei. </w:t>
      </w:r>
    </w:p>
    <w:p w14:paraId="11D4CBED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(3) Tariful orar este de </w:t>
      </w:r>
      <w:r w:rsidR="00B30BC0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B30BC0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B30BC0">
        <w:rPr>
          <w:rFonts w:eastAsia="Verdana" w:cstheme="minorHAnsi"/>
          <w:b/>
          <w:bCs/>
          <w:sz w:val="20"/>
          <w:szCs w:val="20"/>
          <w:lang w:val="ro-RO"/>
        </w:rPr>
        <w:t>}</w:t>
      </w:r>
      <w:r w:rsidRPr="00714520">
        <w:rPr>
          <w:rFonts w:cstheme="minorHAnsi"/>
          <w:sz w:val="20"/>
          <w:szCs w:val="20"/>
          <w:lang w:val="ro-RO"/>
        </w:rPr>
        <w:t xml:space="preserve"> lei. </w:t>
      </w:r>
    </w:p>
    <w:p w14:paraId="2BA00BDB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(4) Salariul se plătește la data de </w:t>
      </w:r>
      <w:r w:rsidR="00B30BC0">
        <w:rPr>
          <w:rFonts w:ascii="Calibri" w:eastAsia="Calibri" w:hAnsi="Calibri" w:cs="Calibri"/>
          <w:b/>
          <w:sz w:val="20"/>
          <w:shd w:val="clear" w:color="auto" w:fill="FFFFFF"/>
        </w:rPr>
        <w:t>{</w:t>
      </w:r>
      <w:proofErr w:type="spellStart"/>
      <w:r w:rsidR="00B30BC0">
        <w:rPr>
          <w:rFonts w:ascii="Calibri" w:eastAsia="Calibri" w:hAnsi="Calibri" w:cs="Calibri"/>
          <w:b/>
          <w:sz w:val="20"/>
          <w:shd w:val="clear" w:color="auto" w:fill="FFFFFF"/>
        </w:rPr>
        <w:t>a_data_de_plata_salariu</w:t>
      </w:r>
      <w:proofErr w:type="spellEnd"/>
      <w:r w:rsidR="00B30BC0">
        <w:rPr>
          <w:rFonts w:ascii="Calibri" w:eastAsia="Calibri" w:hAnsi="Calibri" w:cs="Calibri"/>
          <w:b/>
          <w:sz w:val="20"/>
          <w:shd w:val="clear" w:color="auto" w:fill="FFFFFF"/>
        </w:rPr>
        <w:t>}</w:t>
      </w:r>
      <w:r w:rsidRPr="00714520">
        <w:rPr>
          <w:rFonts w:cstheme="minorHAnsi"/>
          <w:sz w:val="20"/>
          <w:szCs w:val="20"/>
          <w:lang w:val="ro-RO"/>
        </w:rPr>
        <w:t xml:space="preserve"> a lunii, în contul ba</w:t>
      </w:r>
      <w:r w:rsidR="00B30BC0">
        <w:rPr>
          <w:rFonts w:cstheme="minorHAnsi"/>
          <w:sz w:val="20"/>
          <w:szCs w:val="20"/>
          <w:lang w:val="ro-RO"/>
        </w:rPr>
        <w:t>ncar al salariatului, cont nr.</w:t>
      </w:r>
      <w:r w:rsidR="00B30BC0" w:rsidRPr="00B30BC0">
        <w:rPr>
          <w:rFonts w:eastAsia="Verdana" w:cstheme="minorHAnsi"/>
          <w:b/>
          <w:bCs/>
          <w:sz w:val="20"/>
          <w:szCs w:val="20"/>
          <w:lang w:val="ro-RO"/>
        </w:rPr>
        <w:t xml:space="preserve"> </w:t>
      </w:r>
      <w:r w:rsidR="00B30BC0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B30BC0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B30BC0">
        <w:rPr>
          <w:rFonts w:eastAsia="Verdana" w:cstheme="minorHAnsi"/>
          <w:b/>
          <w:bCs/>
          <w:sz w:val="20"/>
          <w:szCs w:val="20"/>
          <w:lang w:val="ro-RO"/>
        </w:rPr>
        <w:t>}</w:t>
      </w:r>
      <w:r w:rsidR="00B30BC0">
        <w:rPr>
          <w:rFonts w:cstheme="minorHAnsi"/>
          <w:sz w:val="20"/>
          <w:szCs w:val="20"/>
          <w:lang w:val="ro-RO"/>
        </w:rPr>
        <w:t xml:space="preserve">, deschis la </w:t>
      </w:r>
      <w:r w:rsidR="00B30BC0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B30BC0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B30BC0">
        <w:rPr>
          <w:rFonts w:eastAsia="Verdana" w:cstheme="minorHAnsi"/>
          <w:b/>
          <w:bCs/>
          <w:sz w:val="20"/>
          <w:szCs w:val="20"/>
          <w:lang w:val="ro-RO"/>
        </w:rPr>
        <w:t>}.</w:t>
      </w:r>
    </w:p>
    <w:p w14:paraId="35F39259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(5) Salariul minim brut pe țară garantat în plată aplicabil este de </w:t>
      </w:r>
      <w:r w:rsidR="00B30BC0" w:rsidRPr="00B30BC0">
        <w:rPr>
          <w:rFonts w:cstheme="minorHAnsi"/>
          <w:b/>
          <w:sz w:val="20"/>
          <w:szCs w:val="20"/>
          <w:lang w:val="ro-RO"/>
        </w:rPr>
        <w:t>4325</w:t>
      </w:r>
      <w:r w:rsidR="00B30BC0">
        <w:rPr>
          <w:rFonts w:cstheme="minorHAnsi"/>
          <w:b/>
          <w:sz w:val="20"/>
          <w:szCs w:val="20"/>
          <w:lang w:val="ro-RO"/>
        </w:rPr>
        <w:t xml:space="preserve"> </w:t>
      </w:r>
      <w:r w:rsidRPr="00B30BC0">
        <w:rPr>
          <w:rFonts w:cstheme="minorHAnsi"/>
          <w:b/>
          <w:sz w:val="20"/>
          <w:szCs w:val="20"/>
          <w:lang w:val="ro-RO"/>
        </w:rPr>
        <w:t>lei</w:t>
      </w:r>
      <w:r w:rsidRPr="00714520">
        <w:rPr>
          <w:rFonts w:cstheme="minorHAnsi"/>
          <w:sz w:val="20"/>
          <w:szCs w:val="20"/>
          <w:lang w:val="ro-RO"/>
        </w:rPr>
        <w:t xml:space="preserve">, conform Hotărârii Guvernului nr. </w:t>
      </w:r>
      <w:r w:rsidR="00B30BC0" w:rsidRPr="00B30BC0">
        <w:rPr>
          <w:rFonts w:cstheme="minorHAnsi"/>
          <w:b/>
          <w:sz w:val="20"/>
          <w:szCs w:val="20"/>
          <w:lang w:val="ro-RO"/>
        </w:rPr>
        <w:t>146</w:t>
      </w:r>
      <w:r w:rsidR="00B30BC0">
        <w:rPr>
          <w:rFonts w:cstheme="minorHAnsi"/>
          <w:b/>
          <w:sz w:val="20"/>
          <w:szCs w:val="20"/>
          <w:lang w:val="ro-RO"/>
        </w:rPr>
        <w:t xml:space="preserve"> din </w:t>
      </w:r>
      <w:r w:rsidR="00B30BC0" w:rsidRPr="00B30BC0">
        <w:rPr>
          <w:rFonts w:cstheme="minorHAnsi"/>
          <w:b/>
          <w:sz w:val="20"/>
          <w:szCs w:val="20"/>
          <w:lang w:val="ro-RO"/>
        </w:rPr>
        <w:t>12.03.2026</w:t>
      </w:r>
      <w:r w:rsidRPr="00714520">
        <w:rPr>
          <w:rFonts w:cstheme="minorHAnsi"/>
          <w:sz w:val="20"/>
          <w:szCs w:val="20"/>
          <w:lang w:val="ro-RO"/>
        </w:rPr>
        <w:t xml:space="preserve"> în vigoare la data semnării contractului. </w:t>
      </w:r>
    </w:p>
    <w:p w14:paraId="5C42263D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(6) Salariatul beneficiază de următoarele sporuri: </w:t>
      </w:r>
    </w:p>
    <w:p w14:paraId="70C1DE0E" w14:textId="77777777" w:rsidR="00B30BC0" w:rsidRDefault="00B30BC0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F004AA">
        <w:rPr>
          <w:rFonts w:eastAsia="Verdana" w:cstheme="minorHAnsi"/>
          <w:b/>
          <w:bCs/>
          <w:sz w:val="20"/>
          <w:szCs w:val="20"/>
          <w:highlight w:val="white"/>
          <w:lang w:val="ro-RO"/>
        </w:rPr>
        <w:t>{</w:t>
      </w:r>
      <w:proofErr w:type="spellStart"/>
      <w:r w:rsidRPr="00F004AA">
        <w:rPr>
          <w:rFonts w:eastAsia="Verdana" w:cstheme="minorHAnsi"/>
          <w:b/>
          <w:bCs/>
          <w:sz w:val="20"/>
          <w:szCs w:val="20"/>
          <w:highlight w:val="white"/>
          <w:lang w:val="ro-RO"/>
        </w:rPr>
        <w:t>c_lista_sporuri</w:t>
      </w:r>
      <w:proofErr w:type="spellEnd"/>
      <w:r w:rsidRPr="00F004AA">
        <w:rPr>
          <w:rFonts w:eastAsia="Verdana" w:cstheme="minorHAnsi"/>
          <w:b/>
          <w:bCs/>
          <w:sz w:val="20"/>
          <w:szCs w:val="20"/>
          <w:highlight w:val="white"/>
          <w:lang w:val="ro-RO"/>
        </w:rPr>
        <w:t>}</w:t>
      </w:r>
      <w:r w:rsidR="004A3E67">
        <w:rPr>
          <w:rFonts w:eastAsia="Verdana" w:cstheme="minorHAnsi"/>
          <w:b/>
          <w:bCs/>
          <w:sz w:val="20"/>
          <w:szCs w:val="20"/>
          <w:lang w:val="ro-RO"/>
        </w:rPr>
        <w:t xml:space="preserve">. </w:t>
      </w:r>
    </w:p>
    <w:p w14:paraId="5870AE81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(7) Alte beneficii sunt următoarele: </w:t>
      </w:r>
      <w:r w:rsidR="00B30BC0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B30BC0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B30BC0">
        <w:rPr>
          <w:rFonts w:eastAsia="Verdana" w:cstheme="minorHAnsi"/>
          <w:b/>
          <w:bCs/>
          <w:sz w:val="20"/>
          <w:szCs w:val="20"/>
          <w:lang w:val="ro-RO"/>
        </w:rPr>
        <w:t>}.</w:t>
      </w:r>
    </w:p>
    <w:p w14:paraId="75E36898" w14:textId="77777777" w:rsidR="00810114" w:rsidRDefault="00810114" w:rsidP="00F26C12">
      <w:pPr>
        <w:spacing w:after="0"/>
        <w:jc w:val="both"/>
        <w:rPr>
          <w:rFonts w:eastAsia="Verdana" w:cstheme="minorHAnsi"/>
          <w:b/>
          <w:bCs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(8) Contractul colectiv de muncă aplicabil este următorul: </w:t>
      </w:r>
      <w:r w:rsidR="00B30BC0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B30BC0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B30BC0">
        <w:rPr>
          <w:rFonts w:eastAsia="Verdana" w:cstheme="minorHAnsi"/>
          <w:b/>
          <w:bCs/>
          <w:sz w:val="20"/>
          <w:szCs w:val="20"/>
          <w:lang w:val="ro-RO"/>
        </w:rPr>
        <w:t>}.</w:t>
      </w:r>
    </w:p>
    <w:p w14:paraId="30309857" w14:textId="77777777" w:rsidR="00F26C12" w:rsidRPr="00714520" w:rsidRDefault="00F26C12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535104AA" w14:textId="77777777" w:rsidR="00810114" w:rsidRPr="004A3E67" w:rsidRDefault="00810114" w:rsidP="00F26C12">
      <w:pPr>
        <w:spacing w:after="0"/>
        <w:jc w:val="both"/>
        <w:rPr>
          <w:rFonts w:cstheme="minorHAnsi"/>
          <w:b/>
          <w:sz w:val="20"/>
          <w:szCs w:val="20"/>
          <w:lang w:val="ro-RO"/>
        </w:rPr>
      </w:pPr>
      <w:r w:rsidRPr="004A3E67">
        <w:rPr>
          <w:rFonts w:cstheme="minorHAnsi"/>
          <w:b/>
          <w:sz w:val="20"/>
          <w:szCs w:val="20"/>
          <w:lang w:val="ro-RO"/>
        </w:rPr>
        <w:t xml:space="preserve">IX. Urmărirea silită a drepturilor salariale </w:t>
      </w:r>
    </w:p>
    <w:p w14:paraId="662CDD66" w14:textId="77777777" w:rsidR="00810114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Art. 8. — Drepturile salariale pot fi urmărite silit în condițiile și în limitele prevăzute de Codul de procedură civilă și de alte dispoziții legale aplicabile. </w:t>
      </w:r>
    </w:p>
    <w:p w14:paraId="6236849E" w14:textId="77777777" w:rsidR="00F26C12" w:rsidRPr="00714520" w:rsidRDefault="00F26C12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608A972F" w14:textId="77777777" w:rsidR="00810114" w:rsidRPr="004A3E67" w:rsidRDefault="00810114" w:rsidP="00F26C12">
      <w:pPr>
        <w:spacing w:after="0"/>
        <w:jc w:val="both"/>
        <w:rPr>
          <w:rFonts w:cstheme="minorHAnsi"/>
          <w:b/>
          <w:sz w:val="20"/>
          <w:szCs w:val="20"/>
          <w:lang w:val="ro-RO"/>
        </w:rPr>
      </w:pPr>
      <w:r w:rsidRPr="004A3E67">
        <w:rPr>
          <w:rFonts w:cstheme="minorHAnsi"/>
          <w:b/>
          <w:sz w:val="20"/>
          <w:szCs w:val="20"/>
          <w:lang w:val="ro-RO"/>
        </w:rPr>
        <w:t>X. Impozite, taxe și contribuții</w:t>
      </w:r>
    </w:p>
    <w:p w14:paraId="3FD6D498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Art. 9. — (1) Angajatorul are obligația de a reține și vira la buget impozitul pe venit și contribuțiile sociale datorate de salariat, conform legislației fiscale și de asigurări sociale în vigoare. </w:t>
      </w:r>
    </w:p>
    <w:p w14:paraId="2FA6A1FD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(2) Cuantumul contribuțiilor este următorul: </w:t>
      </w:r>
    </w:p>
    <w:p w14:paraId="26A1276D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a) impozitul pe venit: </w:t>
      </w:r>
      <w:r w:rsidR="004A3E67">
        <w:rPr>
          <w:rFonts w:eastAsia="Verdana" w:cstheme="minorHAnsi"/>
          <w:bCs/>
          <w:sz w:val="20"/>
          <w:szCs w:val="20"/>
          <w:lang w:val="ro-RO"/>
        </w:rPr>
        <w:t>10</w:t>
      </w:r>
      <w:r w:rsidRPr="004A3E67">
        <w:rPr>
          <w:rFonts w:cstheme="minorHAnsi"/>
          <w:sz w:val="20"/>
          <w:szCs w:val="20"/>
          <w:lang w:val="ro-RO"/>
        </w:rPr>
        <w:t>%</w:t>
      </w:r>
      <w:r w:rsidRPr="00714520">
        <w:rPr>
          <w:rFonts w:cstheme="minorHAnsi"/>
          <w:sz w:val="20"/>
          <w:szCs w:val="20"/>
          <w:lang w:val="ro-RO"/>
        </w:rPr>
        <w:t xml:space="preserve"> (reținut la sursă de angajator); </w:t>
      </w:r>
    </w:p>
    <w:p w14:paraId="0F724323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b) contribuția la asigurările sociale (CAS): </w:t>
      </w:r>
      <w:r w:rsidR="004A3E67">
        <w:rPr>
          <w:rFonts w:cstheme="minorHAnsi"/>
          <w:sz w:val="20"/>
          <w:szCs w:val="20"/>
          <w:lang w:val="ro-RO"/>
        </w:rPr>
        <w:t>25%</w:t>
      </w:r>
      <w:r w:rsidRPr="00714520">
        <w:rPr>
          <w:rFonts w:cstheme="minorHAnsi"/>
          <w:sz w:val="20"/>
          <w:szCs w:val="20"/>
          <w:lang w:val="ro-RO"/>
        </w:rPr>
        <w:t xml:space="preserve">; </w:t>
      </w:r>
    </w:p>
    <w:p w14:paraId="2D865495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c) contribuția la asigurările sociale de sănătate (CASS): </w:t>
      </w:r>
      <w:r w:rsidR="004A3E67">
        <w:rPr>
          <w:rFonts w:cstheme="minorHAnsi"/>
          <w:sz w:val="20"/>
          <w:szCs w:val="20"/>
          <w:lang w:val="ro-RO"/>
        </w:rPr>
        <w:t>10</w:t>
      </w:r>
      <w:r w:rsidRPr="00714520">
        <w:rPr>
          <w:rFonts w:cstheme="minorHAnsi"/>
          <w:sz w:val="20"/>
          <w:szCs w:val="20"/>
          <w:lang w:val="ro-RO"/>
        </w:rPr>
        <w:t xml:space="preserve">%; </w:t>
      </w:r>
    </w:p>
    <w:p w14:paraId="15679AD1" w14:textId="77777777" w:rsidR="00810114" w:rsidRPr="00714520" w:rsidRDefault="004A3E67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 xml:space="preserve">d) alte contribuții: </w:t>
      </w:r>
      <w:r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>
        <w:rPr>
          <w:rFonts w:eastAsia="Verdana" w:cstheme="minorHAnsi"/>
          <w:b/>
          <w:bCs/>
          <w:sz w:val="20"/>
          <w:szCs w:val="20"/>
          <w:lang w:val="ro-RO"/>
        </w:rPr>
        <w:t>}</w:t>
      </w:r>
      <w:r w:rsidR="00810114" w:rsidRPr="00714520">
        <w:rPr>
          <w:rFonts w:cstheme="minorHAnsi"/>
          <w:sz w:val="20"/>
          <w:szCs w:val="20"/>
          <w:lang w:val="ro-RO"/>
        </w:rPr>
        <w:t xml:space="preserve">. </w:t>
      </w:r>
    </w:p>
    <w:p w14:paraId="42AB10BA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(3) Convenția de evitare a dublei impuneri aplicabilă este următoarea: </w:t>
      </w:r>
      <w:r w:rsidR="004A3E67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4A3E67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4A3E67">
        <w:rPr>
          <w:rFonts w:eastAsia="Verdana" w:cstheme="minorHAnsi"/>
          <w:b/>
          <w:bCs/>
          <w:sz w:val="20"/>
          <w:szCs w:val="20"/>
          <w:lang w:val="ro-RO"/>
        </w:rPr>
        <w:t>}</w:t>
      </w:r>
      <w:r w:rsidRPr="00714520">
        <w:rPr>
          <w:rFonts w:cstheme="minorHAnsi"/>
          <w:sz w:val="20"/>
          <w:szCs w:val="20"/>
          <w:lang w:val="ro-RO"/>
        </w:rPr>
        <w:t xml:space="preserve">. </w:t>
      </w:r>
    </w:p>
    <w:p w14:paraId="37AD9061" w14:textId="77777777" w:rsidR="00810114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(4) Convenția de evitare a dublei perceperi de contribuții sociale aplicabilă este următoarea: </w:t>
      </w:r>
      <w:r w:rsidR="004A3E67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4A3E67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4A3E67">
        <w:rPr>
          <w:rFonts w:eastAsia="Verdana" w:cstheme="minorHAnsi"/>
          <w:b/>
          <w:bCs/>
          <w:sz w:val="20"/>
          <w:szCs w:val="20"/>
          <w:lang w:val="ro-RO"/>
        </w:rPr>
        <w:t>}</w:t>
      </w:r>
      <w:r w:rsidRPr="00714520">
        <w:rPr>
          <w:rFonts w:cstheme="minorHAnsi"/>
          <w:sz w:val="20"/>
          <w:szCs w:val="20"/>
          <w:lang w:val="ro-RO"/>
        </w:rPr>
        <w:t xml:space="preserve">. </w:t>
      </w:r>
    </w:p>
    <w:p w14:paraId="1888A6CB" w14:textId="77777777" w:rsidR="00F26C12" w:rsidRPr="00714520" w:rsidRDefault="00F26C12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4D736D25" w14:textId="77777777" w:rsidR="00810114" w:rsidRPr="004A3E67" w:rsidRDefault="00810114" w:rsidP="00F26C12">
      <w:pPr>
        <w:spacing w:after="0"/>
        <w:jc w:val="both"/>
        <w:rPr>
          <w:rFonts w:cstheme="minorHAnsi"/>
          <w:b/>
          <w:sz w:val="20"/>
          <w:szCs w:val="20"/>
          <w:lang w:val="ro-RO"/>
        </w:rPr>
      </w:pPr>
      <w:r w:rsidRPr="004A3E67">
        <w:rPr>
          <w:rFonts w:cstheme="minorHAnsi"/>
          <w:b/>
          <w:sz w:val="20"/>
          <w:szCs w:val="20"/>
          <w:lang w:val="ro-RO"/>
        </w:rPr>
        <w:t xml:space="preserve">XI. Securitatea și sănătatea în muncă </w:t>
      </w:r>
    </w:p>
    <w:p w14:paraId="602F1582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Art. 10. — (1) Angajatorul are obligația de a asigura salariatului condițiile de securitate și sănătate în muncă, potrivit Legii securității și sănătății în muncă nr. 319/2006, cu modificările și completările ulterioare. </w:t>
      </w:r>
    </w:p>
    <w:p w14:paraId="0958F9BE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(2) Echipamentul individual de protecție este asigurat de angajator: </w:t>
      </w:r>
      <w:r w:rsidR="004A3E67">
        <w:rPr>
          <w:rFonts w:cstheme="minorHAnsi"/>
          <w:sz w:val="20"/>
          <w:szCs w:val="20"/>
          <w:lang w:val="ro-RO"/>
        </w:rPr>
        <w:t>da/nu.</w:t>
      </w:r>
    </w:p>
    <w:p w14:paraId="35719583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>(3) Tipul activității este: normal</w:t>
      </w:r>
      <w:r w:rsidR="004A3E67">
        <w:rPr>
          <w:rFonts w:cstheme="minorHAnsi"/>
          <w:sz w:val="20"/>
          <w:szCs w:val="20"/>
          <w:lang w:val="ro-RO"/>
        </w:rPr>
        <w:t xml:space="preserve">ă/deosebită/specială. </w:t>
      </w:r>
    </w:p>
    <w:p w14:paraId="618191DD" w14:textId="77777777" w:rsidR="00810114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(4) Salariatul va fi supus examinării medicale la angajare și periodic, conform legislației în vigoare. </w:t>
      </w:r>
    </w:p>
    <w:p w14:paraId="42C5ABDE" w14:textId="77777777" w:rsidR="00F26C12" w:rsidRPr="00714520" w:rsidRDefault="00F26C12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345F42A9" w14:textId="77777777" w:rsidR="00810114" w:rsidRPr="004A3E67" w:rsidRDefault="00810114" w:rsidP="00F26C12">
      <w:pPr>
        <w:spacing w:after="0"/>
        <w:jc w:val="both"/>
        <w:rPr>
          <w:rFonts w:cstheme="minorHAnsi"/>
          <w:b/>
          <w:sz w:val="20"/>
          <w:szCs w:val="20"/>
          <w:lang w:val="ro-RO"/>
        </w:rPr>
      </w:pPr>
      <w:r w:rsidRPr="004A3E67">
        <w:rPr>
          <w:rFonts w:cstheme="minorHAnsi"/>
          <w:b/>
          <w:sz w:val="20"/>
          <w:szCs w:val="20"/>
          <w:lang w:val="ro-RO"/>
        </w:rPr>
        <w:t xml:space="preserve">XII. Asigurarea cazării și transportului </w:t>
      </w:r>
    </w:p>
    <w:p w14:paraId="458D0D29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>Art. 11. — (1) Cazarea va fi asigu</w:t>
      </w:r>
      <w:r w:rsidR="004A3E67">
        <w:rPr>
          <w:rFonts w:cstheme="minorHAnsi"/>
          <w:sz w:val="20"/>
          <w:szCs w:val="20"/>
          <w:lang w:val="ro-RO"/>
        </w:rPr>
        <w:t xml:space="preserve">rată de angajator/în sarcina salariatului. </w:t>
      </w:r>
    </w:p>
    <w:p w14:paraId="4F3EA779" w14:textId="77777777" w:rsidR="00810114" w:rsidRPr="00714520" w:rsidRDefault="004A3E67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 xml:space="preserve">Condițiile de cazare: </w:t>
      </w:r>
      <w:r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>
        <w:rPr>
          <w:rFonts w:eastAsia="Verdana" w:cstheme="minorHAnsi"/>
          <w:b/>
          <w:bCs/>
          <w:sz w:val="20"/>
          <w:szCs w:val="20"/>
          <w:lang w:val="ro-RO"/>
        </w:rPr>
        <w:t>}.</w:t>
      </w:r>
    </w:p>
    <w:p w14:paraId="31ABB509" w14:textId="77777777" w:rsidR="00810114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Adresa locului de cazare: </w:t>
      </w:r>
      <w:r w:rsidR="004A3E67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4A3E67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4A3E67">
        <w:rPr>
          <w:rFonts w:eastAsia="Verdana" w:cstheme="minorHAnsi"/>
          <w:b/>
          <w:bCs/>
          <w:sz w:val="20"/>
          <w:szCs w:val="20"/>
          <w:lang w:val="ro-RO"/>
        </w:rPr>
        <w:t>}.</w:t>
      </w:r>
      <w:r w:rsidR="004A3E67">
        <w:rPr>
          <w:rFonts w:cstheme="minorHAnsi"/>
          <w:sz w:val="20"/>
          <w:szCs w:val="20"/>
          <w:lang w:val="ro-RO"/>
        </w:rPr>
        <w:t xml:space="preserve"> </w:t>
      </w:r>
    </w:p>
    <w:p w14:paraId="234CD936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Costul cazării (dacă este suportat de salariat): </w:t>
      </w:r>
      <w:r w:rsidR="004A3E67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4A3E67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4A3E67">
        <w:rPr>
          <w:rFonts w:eastAsia="Verdana" w:cstheme="minorHAnsi"/>
          <w:b/>
          <w:bCs/>
          <w:sz w:val="20"/>
          <w:szCs w:val="20"/>
          <w:lang w:val="ro-RO"/>
        </w:rPr>
        <w:t>}</w:t>
      </w:r>
      <w:r w:rsidRPr="00714520">
        <w:rPr>
          <w:rFonts w:cstheme="minorHAnsi"/>
          <w:sz w:val="20"/>
          <w:szCs w:val="20"/>
          <w:lang w:val="ro-RO"/>
        </w:rPr>
        <w:t xml:space="preserve"> lei/lună </w:t>
      </w:r>
    </w:p>
    <w:p w14:paraId="5635B645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>Hrana este: asigurată de angajator /în</w:t>
      </w:r>
      <w:r w:rsidR="004A3E67">
        <w:rPr>
          <w:rFonts w:cstheme="minorHAnsi"/>
          <w:sz w:val="20"/>
          <w:szCs w:val="20"/>
          <w:lang w:val="ro-RO"/>
        </w:rPr>
        <w:t xml:space="preserve"> sarcina salariatului.</w:t>
      </w:r>
    </w:p>
    <w:p w14:paraId="659E641C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În situația în care cazarea este asigurată de angajator, costul chiriei reținut din salariul salariatului nu poate depăși 25% din remunerația netă/salariul net al acestuia. </w:t>
      </w:r>
    </w:p>
    <w:p w14:paraId="0873675C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Cuantumul convenit al chiriei este: </w:t>
      </w:r>
      <w:r w:rsidR="004A3E67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4A3E67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4A3E67">
        <w:rPr>
          <w:rFonts w:eastAsia="Verdana" w:cstheme="minorHAnsi"/>
          <w:b/>
          <w:bCs/>
          <w:sz w:val="20"/>
          <w:szCs w:val="20"/>
          <w:lang w:val="ro-RO"/>
        </w:rPr>
        <w:t xml:space="preserve">} </w:t>
      </w:r>
      <w:r w:rsidRPr="00714520">
        <w:rPr>
          <w:rFonts w:cstheme="minorHAnsi"/>
          <w:sz w:val="20"/>
          <w:szCs w:val="20"/>
          <w:lang w:val="ro-RO"/>
        </w:rPr>
        <w:t xml:space="preserve">lei/lună, reprezentând </w:t>
      </w:r>
      <w:r w:rsidR="004A3E67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4A3E67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4A3E67">
        <w:rPr>
          <w:rFonts w:eastAsia="Verdana" w:cstheme="minorHAnsi"/>
          <w:b/>
          <w:bCs/>
          <w:sz w:val="20"/>
          <w:szCs w:val="20"/>
          <w:lang w:val="ro-RO"/>
        </w:rPr>
        <w:t>}</w:t>
      </w:r>
      <w:r w:rsidRPr="00714520">
        <w:rPr>
          <w:rFonts w:cstheme="minorHAnsi"/>
          <w:sz w:val="20"/>
          <w:szCs w:val="20"/>
          <w:lang w:val="ro-RO"/>
        </w:rPr>
        <w:t xml:space="preserve">% din salariul net. </w:t>
      </w:r>
    </w:p>
    <w:p w14:paraId="4E50D816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(2) Transportul este asigurat astfel: </w:t>
      </w:r>
    </w:p>
    <w:p w14:paraId="0E7EAF85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>— transportul din țara de origine până în România: asigurat de ang</w:t>
      </w:r>
      <w:r w:rsidR="00F26C12">
        <w:rPr>
          <w:rFonts w:cstheme="minorHAnsi"/>
          <w:sz w:val="20"/>
          <w:szCs w:val="20"/>
          <w:lang w:val="ro-RO"/>
        </w:rPr>
        <w:t>ajator</w:t>
      </w:r>
      <w:r w:rsidR="00714520" w:rsidRPr="00714520">
        <w:rPr>
          <w:rFonts w:cstheme="minorHAnsi"/>
          <w:sz w:val="20"/>
          <w:szCs w:val="20"/>
          <w:lang w:val="ro-RO"/>
        </w:rPr>
        <w:t>/în sarcina salariatului</w:t>
      </w:r>
      <w:r w:rsidRPr="00714520">
        <w:rPr>
          <w:rFonts w:cstheme="minorHAnsi"/>
          <w:sz w:val="20"/>
          <w:szCs w:val="20"/>
          <w:lang w:val="ro-RO"/>
        </w:rPr>
        <w:t xml:space="preserve">; </w:t>
      </w:r>
    </w:p>
    <w:p w14:paraId="2D202788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>— transportul de la locul de cazare la locul de muncă: asigurat de ang</w:t>
      </w:r>
      <w:r w:rsidR="00F26C12">
        <w:rPr>
          <w:rFonts w:cstheme="minorHAnsi"/>
          <w:sz w:val="20"/>
          <w:szCs w:val="20"/>
          <w:lang w:val="ro-RO"/>
        </w:rPr>
        <w:t>ajator</w:t>
      </w:r>
      <w:r w:rsidR="00714520" w:rsidRPr="00714520">
        <w:rPr>
          <w:rFonts w:cstheme="minorHAnsi"/>
          <w:sz w:val="20"/>
          <w:szCs w:val="20"/>
          <w:lang w:val="ro-RO"/>
        </w:rPr>
        <w:t>/în sarcina salariatului</w:t>
      </w:r>
      <w:r w:rsidRPr="00714520">
        <w:rPr>
          <w:rFonts w:cstheme="minorHAnsi"/>
          <w:sz w:val="20"/>
          <w:szCs w:val="20"/>
          <w:lang w:val="ro-RO"/>
        </w:rPr>
        <w:t xml:space="preserve">; </w:t>
      </w:r>
    </w:p>
    <w:p w14:paraId="4599584F" w14:textId="77777777" w:rsid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— condițiile de repatriere (inclusiv în caz de boală profesională, accident de muncă sau deces): </w:t>
      </w:r>
      <w:r w:rsidR="00F26C12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F26C12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F26C12">
        <w:rPr>
          <w:rFonts w:eastAsia="Verdana" w:cstheme="minorHAnsi"/>
          <w:b/>
          <w:bCs/>
          <w:sz w:val="20"/>
          <w:szCs w:val="20"/>
          <w:lang w:val="ro-RO"/>
        </w:rPr>
        <w:t>}</w:t>
      </w:r>
      <w:r w:rsidRPr="00714520">
        <w:rPr>
          <w:rFonts w:cstheme="minorHAnsi"/>
          <w:sz w:val="20"/>
          <w:szCs w:val="20"/>
          <w:lang w:val="ro-RO"/>
        </w:rPr>
        <w:t xml:space="preserve">. </w:t>
      </w:r>
    </w:p>
    <w:p w14:paraId="26DDA89D" w14:textId="77777777" w:rsidR="00F26C12" w:rsidRPr="00714520" w:rsidRDefault="00F26C12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209A67AD" w14:textId="77777777" w:rsidR="00714520" w:rsidRPr="00F26C12" w:rsidRDefault="00810114" w:rsidP="00F26C12">
      <w:pPr>
        <w:spacing w:after="0"/>
        <w:jc w:val="both"/>
        <w:rPr>
          <w:rFonts w:cstheme="minorHAnsi"/>
          <w:b/>
          <w:sz w:val="20"/>
          <w:szCs w:val="20"/>
          <w:lang w:val="ro-RO"/>
        </w:rPr>
      </w:pPr>
      <w:r w:rsidRPr="00F26C12">
        <w:rPr>
          <w:rFonts w:cstheme="minorHAnsi"/>
          <w:b/>
          <w:sz w:val="20"/>
          <w:szCs w:val="20"/>
          <w:lang w:val="ro-RO"/>
        </w:rPr>
        <w:t xml:space="preserve">XIII. Despăgubiri în caz de boală profesională, accident de muncă sau deces </w:t>
      </w:r>
    </w:p>
    <w:p w14:paraId="5E882D1D" w14:textId="77777777" w:rsid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Art. 12. — Angajatorul asigură salariatul pentru riscurile de accident de muncă și boli profesionale, în condițiile Legii nr. 346/2002 privind asigurarea pentru accidente de muncă și boli profesionale, republicată, cu modificările și completările ulterioare. </w:t>
      </w:r>
    </w:p>
    <w:p w14:paraId="2937A680" w14:textId="77777777" w:rsidR="00F26C12" w:rsidRPr="00714520" w:rsidRDefault="00F26C12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56FB44BB" w14:textId="77777777" w:rsidR="00714520" w:rsidRPr="00F26C12" w:rsidRDefault="00810114" w:rsidP="00F26C12">
      <w:pPr>
        <w:spacing w:after="0"/>
        <w:jc w:val="both"/>
        <w:rPr>
          <w:rFonts w:cstheme="minorHAnsi"/>
          <w:b/>
          <w:sz w:val="20"/>
          <w:szCs w:val="20"/>
          <w:lang w:val="ro-RO"/>
        </w:rPr>
      </w:pPr>
      <w:r w:rsidRPr="00F26C12">
        <w:rPr>
          <w:rFonts w:cstheme="minorHAnsi"/>
          <w:b/>
          <w:sz w:val="20"/>
          <w:szCs w:val="20"/>
          <w:lang w:val="ro-RO"/>
        </w:rPr>
        <w:t xml:space="preserve">XIV. Drepturi și obligații generale ale angajatorului </w:t>
      </w:r>
    </w:p>
    <w:p w14:paraId="008897AC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Art. 13. — Angajatorul are, în principal, următoarele drepturi și obligații: </w:t>
      </w:r>
    </w:p>
    <w:p w14:paraId="132F5DE1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a) să stabilească atribuțiile corespunzătoare funcției, în condițiile legii; </w:t>
      </w:r>
    </w:p>
    <w:p w14:paraId="1B3143A7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b) să exercite controlul asupra modului de îndeplinire a sarcinilor de serviciu; </w:t>
      </w:r>
    </w:p>
    <w:p w14:paraId="4BFD2483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c) să constate săvârșirea abaterilor disciplinare și să aplice sancțiunile corespunzătoare, potrivit legii, contractului colectiv de muncă aplicabil și regulamentului intern; </w:t>
      </w:r>
    </w:p>
    <w:p w14:paraId="496E98AF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d) să acorde salariatului toate drepturile ce decurg din lege, contractul colectiv de muncă și contractul individual de muncă; </w:t>
      </w:r>
    </w:p>
    <w:p w14:paraId="32E440B3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e) să asigure permanent condițiile tehnice și organizatorice avute în vedere la elaborarea normelor de muncă; </w:t>
      </w:r>
    </w:p>
    <w:p w14:paraId="7992E5AC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f) să informeze salariatul asupra condițiilor de muncă și asupra elementelor care privesc desfășurarea relațiilor de muncă; </w:t>
      </w:r>
    </w:p>
    <w:p w14:paraId="1381DEBD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g) să elibereze, la cerere, toate documentele care atestă calitatea de salariat a solicitantului; </w:t>
      </w:r>
    </w:p>
    <w:p w14:paraId="784AB7D2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h) să asigure confidențialitatea datelor cu caracter personal ale salariatului; </w:t>
      </w:r>
    </w:p>
    <w:p w14:paraId="657AF836" w14:textId="77777777" w:rsid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i) să nu rețină documentele de identitate ale salariatului și să nu restricționeze libertatea de mișcare a acestuia în afara programului de lucru. </w:t>
      </w:r>
    </w:p>
    <w:p w14:paraId="39911273" w14:textId="77777777" w:rsidR="00F26C12" w:rsidRPr="00714520" w:rsidRDefault="00F26C12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0D7D8FA9" w14:textId="77777777" w:rsidR="00714520" w:rsidRPr="00F26C12" w:rsidRDefault="00810114" w:rsidP="00F26C12">
      <w:pPr>
        <w:spacing w:after="0"/>
        <w:jc w:val="both"/>
        <w:rPr>
          <w:rFonts w:cstheme="minorHAnsi"/>
          <w:b/>
          <w:sz w:val="20"/>
          <w:szCs w:val="20"/>
          <w:lang w:val="ro-RO"/>
        </w:rPr>
      </w:pPr>
      <w:r w:rsidRPr="00F26C12">
        <w:rPr>
          <w:rFonts w:cstheme="minorHAnsi"/>
          <w:b/>
          <w:sz w:val="20"/>
          <w:szCs w:val="20"/>
          <w:lang w:val="ro-RO"/>
        </w:rPr>
        <w:t xml:space="preserve">XV. Drepturi și obligații generale ale salariatului </w:t>
      </w:r>
    </w:p>
    <w:p w14:paraId="24FCFD9E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Art. 14. — Salariatul are, în principal, următoarele drepturi și obligații: </w:t>
      </w:r>
    </w:p>
    <w:p w14:paraId="189A6B38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a) dreptul la salarizare pentru munca depusă; </w:t>
      </w:r>
    </w:p>
    <w:p w14:paraId="77100E7E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b) dreptul la repaus zilnic și săptămânal; </w:t>
      </w:r>
    </w:p>
    <w:p w14:paraId="3E08FF18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c) dreptul la concediu de odihnă anual; </w:t>
      </w:r>
    </w:p>
    <w:p w14:paraId="7A2F175A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d) dreptul la egalitate de șanse și de tratament; </w:t>
      </w:r>
    </w:p>
    <w:p w14:paraId="7B9FDD84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e) dreptul la demnitate în muncă; </w:t>
      </w:r>
    </w:p>
    <w:p w14:paraId="3F01FAAD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f) dreptul la securitate și sănătate în muncă; </w:t>
      </w:r>
    </w:p>
    <w:p w14:paraId="49FAA413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g) dreptul la acces la formare profesională; </w:t>
      </w:r>
    </w:p>
    <w:p w14:paraId="2F7555F4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h) obligația de a realiza norma de muncă sau, după caz, de a îndeplini atribuțiile ce îi revin conform fișei postului; </w:t>
      </w:r>
    </w:p>
    <w:p w14:paraId="436F3E71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i) obligația de a respecta disciplina muncii; </w:t>
      </w:r>
    </w:p>
    <w:p w14:paraId="1DBB55DC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j) obligația de fidelitate față de angajator în executarea atribuțiilor de serviciu; </w:t>
      </w:r>
    </w:p>
    <w:p w14:paraId="36D9A679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k) obligația de a respecta măsurile de sănătate și securitate a muncii în unitate; </w:t>
      </w:r>
    </w:p>
    <w:p w14:paraId="56D449B8" w14:textId="77777777" w:rsidR="00714520" w:rsidRP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l) obligația de a informa angajatorul de îndată ce a luat la cunoștință de existența unor nereguli, abateri sau pericole ce pot afecta desfășurarea activității; </w:t>
      </w:r>
    </w:p>
    <w:p w14:paraId="291D08EA" w14:textId="77777777" w:rsidR="00714520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m) obligația de a respecta legislația română în vigoare pe toată durata șederii pe teritoriul României. </w:t>
      </w:r>
    </w:p>
    <w:p w14:paraId="59EBB027" w14:textId="77777777" w:rsidR="00F26C12" w:rsidRPr="00714520" w:rsidRDefault="00F26C12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41D1BC62" w14:textId="77777777" w:rsidR="00714520" w:rsidRPr="00F26C12" w:rsidRDefault="00810114" w:rsidP="00F26C12">
      <w:pPr>
        <w:spacing w:after="0"/>
        <w:jc w:val="both"/>
        <w:rPr>
          <w:rFonts w:cstheme="minorHAnsi"/>
          <w:b/>
          <w:sz w:val="20"/>
          <w:szCs w:val="20"/>
          <w:lang w:val="ro-RO"/>
        </w:rPr>
      </w:pPr>
      <w:r w:rsidRPr="00F26C12">
        <w:rPr>
          <w:rFonts w:cstheme="minorHAnsi"/>
          <w:b/>
          <w:sz w:val="20"/>
          <w:szCs w:val="20"/>
          <w:lang w:val="ro-RO"/>
        </w:rPr>
        <w:t xml:space="preserve">XVI. Criteriile de evaluare a activității profesionale a străinului </w:t>
      </w:r>
    </w:p>
    <w:p w14:paraId="2634CAE1" w14:textId="77777777" w:rsidR="00F26C12" w:rsidRDefault="00810114" w:rsidP="00F26C12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>Art. 15. — Criteriile de evaluare a activității profesionale a s</w:t>
      </w:r>
      <w:r w:rsidR="00F26C12">
        <w:rPr>
          <w:rFonts w:cstheme="minorHAnsi"/>
          <w:sz w:val="20"/>
          <w:szCs w:val="20"/>
          <w:lang w:val="ro-RO"/>
        </w:rPr>
        <w:t xml:space="preserve">trăinului sunt următoarele: </w:t>
      </w:r>
    </w:p>
    <w:p w14:paraId="5257D3F5" w14:textId="77777777" w:rsidR="00F26C12" w:rsidRPr="001A7510" w:rsidRDefault="00F26C12" w:rsidP="00F26C12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cstheme="minorHAnsi"/>
          <w:color w:val="000000" w:themeColor="text1"/>
          <w:sz w:val="20"/>
          <w:szCs w:val="20"/>
          <w:lang w:val="ro-RO"/>
        </w:rPr>
      </w:pPr>
      <w:r w:rsidRPr="001A7510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ÎNDEPLINIREA SARCINILOR</w:t>
      </w:r>
      <w:r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: se ț</w:t>
      </w:r>
      <w:r w:rsidRPr="001A7510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ine seama de precizie, curățenie, îndemânare, organiza</w:t>
      </w:r>
      <w:r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rea muncii, utilizarea riguroasă a materiilor prime ș</w:t>
      </w:r>
      <w:r w:rsidRPr="001A7510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i materialelor;</w:t>
      </w:r>
    </w:p>
    <w:p w14:paraId="0E6B3D04" w14:textId="77777777" w:rsidR="00F26C12" w:rsidRPr="001A7510" w:rsidRDefault="00F26C12" w:rsidP="00F26C12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cstheme="minorHAnsi"/>
          <w:color w:val="000000" w:themeColor="text1"/>
          <w:sz w:val="20"/>
          <w:szCs w:val="20"/>
          <w:lang w:val="ro-RO"/>
        </w:rPr>
      </w:pPr>
      <w:r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RELAȚ</w:t>
      </w:r>
      <w:r w:rsidRPr="001A7510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IONARE</w:t>
      </w:r>
      <w:r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: se ț</w:t>
      </w:r>
      <w:r w:rsidRPr="001A7510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ine seama de folosirea integral a progra</w:t>
      </w:r>
      <w:r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mului de lucru, volumul de muncă realizat ș</w:t>
      </w:r>
      <w:r w:rsidRPr="001A7510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i capacitatea de a respecta planul lucră</w:t>
      </w:r>
      <w:r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rii în condiții normale de muncă</w:t>
      </w:r>
      <w:r w:rsidRPr="001A7510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;</w:t>
      </w:r>
    </w:p>
    <w:p w14:paraId="43108238" w14:textId="77777777" w:rsidR="00F26C12" w:rsidRPr="001A7510" w:rsidRDefault="00F26C12" w:rsidP="00F26C12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cstheme="minorHAnsi"/>
          <w:color w:val="000000" w:themeColor="text1"/>
          <w:sz w:val="20"/>
          <w:szCs w:val="20"/>
          <w:lang w:val="ro-RO"/>
        </w:rPr>
      </w:pPr>
      <w:r w:rsidRPr="001A7510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PERSONALE</w:t>
      </w:r>
      <w:r w:rsidRPr="001A7510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:  se ia în consid</w:t>
      </w:r>
      <w:r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erație capacitatea de a face față</w:t>
      </w:r>
      <w:r w:rsidRPr="001A7510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 s</w:t>
      </w:r>
      <w:r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chimbărilor condițiilor de muncă</w:t>
      </w:r>
      <w:r w:rsidRPr="001A7510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, de a se acomoda cu noi situații, ușurința de a învăța noile îndatoriri;</w:t>
      </w:r>
    </w:p>
    <w:p w14:paraId="6B6067EC" w14:textId="77777777" w:rsidR="00F26C12" w:rsidRPr="001A7510" w:rsidRDefault="00F26C12" w:rsidP="00F26C12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cstheme="minorHAnsi"/>
          <w:color w:val="000000" w:themeColor="text1"/>
          <w:sz w:val="20"/>
          <w:szCs w:val="20"/>
          <w:lang w:val="ro-RO"/>
        </w:rPr>
      </w:pPr>
      <w:r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SITUAȚ</w:t>
      </w:r>
      <w:r w:rsidRPr="001A7510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IONALE</w:t>
      </w:r>
      <w:r w:rsidRPr="001A7510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:  se ia în considerație capacitatea de a evalua o idee sau o situație nou apăru</w:t>
      </w:r>
      <w:r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ta, de a trage concluzia corectă</w:t>
      </w:r>
      <w:r w:rsidRPr="001A7510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, capacitatea de a lua o decizie corectă;</w:t>
      </w:r>
    </w:p>
    <w:p w14:paraId="6C7FB0CF" w14:textId="77777777" w:rsidR="00F26C12" w:rsidRPr="00F26C12" w:rsidRDefault="00F26C12" w:rsidP="00F26C12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cstheme="minorHAnsi"/>
          <w:color w:val="000000" w:themeColor="text1"/>
          <w:sz w:val="20"/>
          <w:szCs w:val="20"/>
          <w:lang w:val="ro-RO"/>
        </w:rPr>
      </w:pPr>
      <w:r w:rsidRPr="001A7510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MANAGERIALE</w:t>
      </w:r>
      <w:r w:rsidRPr="001A7510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- se ia în considerație </w:t>
      </w:r>
      <w:r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abilitatea de folosire eficientă</w:t>
      </w:r>
      <w:r w:rsidRPr="001A7510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 a resurselor puse la dispoziție de unitate, de corelare a inițiative</w:t>
      </w:r>
      <w:r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i cu capacitatea de previziune și control.</w:t>
      </w:r>
    </w:p>
    <w:p w14:paraId="79AEDA93" w14:textId="77777777" w:rsidR="00714520" w:rsidRPr="00F26C12" w:rsidRDefault="00810114" w:rsidP="00F26C12">
      <w:pPr>
        <w:spacing w:after="0" w:line="240" w:lineRule="auto"/>
        <w:ind w:left="720"/>
        <w:contextualSpacing/>
        <w:jc w:val="both"/>
        <w:rPr>
          <w:rFonts w:cstheme="minorHAnsi"/>
          <w:color w:val="000000" w:themeColor="text1"/>
          <w:sz w:val="20"/>
          <w:szCs w:val="20"/>
          <w:lang w:val="ro-RO"/>
        </w:rPr>
      </w:pPr>
      <w:r w:rsidRPr="00F26C12">
        <w:rPr>
          <w:rFonts w:cstheme="minorHAnsi"/>
          <w:sz w:val="20"/>
          <w:szCs w:val="20"/>
          <w:lang w:val="ro-RO"/>
        </w:rPr>
        <w:t xml:space="preserve"> </w:t>
      </w:r>
    </w:p>
    <w:p w14:paraId="44043077" w14:textId="77777777" w:rsidR="00714520" w:rsidRPr="00F26C12" w:rsidRDefault="00810114" w:rsidP="00714520">
      <w:pPr>
        <w:jc w:val="both"/>
        <w:rPr>
          <w:rFonts w:cstheme="minorHAnsi"/>
          <w:b/>
          <w:sz w:val="20"/>
          <w:szCs w:val="20"/>
          <w:lang w:val="ro-RO"/>
        </w:rPr>
      </w:pPr>
      <w:r w:rsidRPr="00F26C12">
        <w:rPr>
          <w:rFonts w:cstheme="minorHAnsi"/>
          <w:b/>
          <w:sz w:val="20"/>
          <w:szCs w:val="20"/>
          <w:lang w:val="ro-RO"/>
        </w:rPr>
        <w:t xml:space="preserve">XVII. Clauze speciale privind lucrătorul străin </w:t>
      </w:r>
    </w:p>
    <w:p w14:paraId="6FC410D5" w14:textId="77777777" w:rsidR="00714520" w:rsidRPr="00714520" w:rsidRDefault="00810114" w:rsidP="00714520">
      <w:pPr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Art. 16. — (1) Salariatul — lucrătorul străin prevăzut la art. 272 din Ordonanța de urgență a Guvernului nr. 194/2002 privind regimul străinilor în România, republicată, cu modificările și completările ulterioare, nu poate avea inițiativa schimbării angajatorului pentru o perioadă de 6 luni de la data începerii activității pe teritoriul României, înregistrată în REGES-ONLINE. </w:t>
      </w:r>
    </w:p>
    <w:p w14:paraId="4FC69FC8" w14:textId="77777777" w:rsidR="00714520" w:rsidRPr="00714520" w:rsidRDefault="00810114" w:rsidP="00714520">
      <w:pPr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Data înregistrării în REGES-ONLINE </w:t>
      </w:r>
      <w:r w:rsidRPr="00F26C12">
        <w:rPr>
          <w:rFonts w:cstheme="minorHAnsi"/>
          <w:sz w:val="20"/>
          <w:szCs w:val="20"/>
          <w:lang w:val="ro-RO"/>
        </w:rPr>
        <w:t xml:space="preserve">este următoarea </w:t>
      </w:r>
      <w:r w:rsidR="00F26C12" w:rsidRPr="00F26C12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F26C12" w:rsidRPr="00F26C12">
        <w:rPr>
          <w:rStyle w:val="Strong"/>
          <w:rFonts w:cstheme="minorHAnsi"/>
          <w:color w:val="1C1E21"/>
          <w:sz w:val="20"/>
          <w:szCs w:val="20"/>
        </w:rPr>
        <w:t>c_data_inceput</w:t>
      </w:r>
      <w:proofErr w:type="spellEnd"/>
      <w:r w:rsidR="00F26C12" w:rsidRPr="00F26C12">
        <w:rPr>
          <w:rStyle w:val="Strong"/>
          <w:rFonts w:cstheme="minorHAnsi"/>
          <w:color w:val="1C1E21"/>
          <w:sz w:val="20"/>
          <w:szCs w:val="20"/>
        </w:rPr>
        <w:t>}</w:t>
      </w:r>
      <w:r w:rsidRPr="00F26C12">
        <w:rPr>
          <w:rFonts w:cstheme="minorHAnsi"/>
          <w:sz w:val="20"/>
          <w:szCs w:val="20"/>
          <w:lang w:val="ro-RO"/>
        </w:rPr>
        <w:t>, potrivit art. 40 alin. (2) din Ordonanța de urgență a Guvernului nr. 32/2026.</w:t>
      </w:r>
      <w:r w:rsidRPr="00714520">
        <w:rPr>
          <w:rFonts w:cstheme="minorHAnsi"/>
          <w:sz w:val="20"/>
          <w:szCs w:val="20"/>
          <w:lang w:val="ro-RO"/>
        </w:rPr>
        <w:t xml:space="preserve"> </w:t>
      </w:r>
    </w:p>
    <w:p w14:paraId="11ECA4C9" w14:textId="77777777" w:rsidR="00714520" w:rsidRPr="00714520" w:rsidRDefault="00810114" w:rsidP="00714520">
      <w:pPr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(2) Prin excepție, salariatul poate iniția schimbarea angajatorului anterior perioadei de 6 luni în cazuri justificate de încălcare gravă de către angajator a clauzelor contractuale sau a raporturilor de muncă, potrivit art. 40 alin. (3) din Ordonanța de urgență a Guvernului nr. 32/2026. </w:t>
      </w:r>
    </w:p>
    <w:p w14:paraId="3E7A606D" w14:textId="77777777" w:rsidR="00714520" w:rsidRPr="00714520" w:rsidRDefault="00810114" w:rsidP="00714520">
      <w:pPr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(3) În situația nerespectării perioadei de 6 luni, angajatorul poate recupera sumele investite pentru cursurile de limba română, pentru cazare și transport, potrivit art. 40 alin. (9) din Ordonanța de urgență a Guvernului nr. 32/2026. </w:t>
      </w:r>
    </w:p>
    <w:p w14:paraId="77D21248" w14:textId="77777777" w:rsidR="00714520" w:rsidRPr="00714520" w:rsidRDefault="00810114" w:rsidP="00714520">
      <w:pPr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(4) După expirarea perioadei prevăzute la alin. (1) și (2), străinul poate schimba angajatorul doar prin intermediul agenției de plasare care este parte a contractului de plasare până la împlinirea perioadei de 2 ani de la data începerii activității pe teritoriul României, înregistrată în REGES-ONLINE. </w:t>
      </w:r>
    </w:p>
    <w:p w14:paraId="51144872" w14:textId="77777777" w:rsidR="00714520" w:rsidRPr="00714520" w:rsidRDefault="00810114" w:rsidP="00714520">
      <w:pPr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Art. 17. — Angajatorul se obligă să asigure salariatului cursuri de limba română care să cuprindă și elemente de integrare culturală și socială, pe o perioadă de minimum 6 luni de la data înregistrării activității în REGES-ONLINE, cu o durată de cel puțin 6 ore pe săptămână, potrivit art. 7 alin. (1) lit. g) din Ordonanța de urgență a Guvernului nr. 32/2026. </w:t>
      </w:r>
    </w:p>
    <w:p w14:paraId="122C13A9" w14:textId="77777777" w:rsidR="00714520" w:rsidRPr="00714520" w:rsidRDefault="00810114" w:rsidP="000962CD">
      <w:pPr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Modalitatea de organizare: </w:t>
      </w:r>
      <w:r w:rsidR="000962CD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0962CD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0962CD">
        <w:rPr>
          <w:rFonts w:eastAsia="Verdana" w:cstheme="minorHAnsi"/>
          <w:b/>
          <w:bCs/>
          <w:sz w:val="20"/>
          <w:szCs w:val="20"/>
          <w:lang w:val="ro-RO"/>
        </w:rPr>
        <w:t>}</w:t>
      </w:r>
      <w:r w:rsidRPr="00714520">
        <w:rPr>
          <w:rFonts w:cstheme="minorHAnsi"/>
          <w:sz w:val="20"/>
          <w:szCs w:val="20"/>
          <w:lang w:val="ro-RO"/>
        </w:rPr>
        <w:t xml:space="preserve">; furnizorul/instituția: </w:t>
      </w:r>
      <w:r w:rsidR="000962CD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0962CD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0962CD">
        <w:rPr>
          <w:rFonts w:eastAsia="Verdana" w:cstheme="minorHAnsi"/>
          <w:b/>
          <w:bCs/>
          <w:sz w:val="20"/>
          <w:szCs w:val="20"/>
          <w:lang w:val="ro-RO"/>
        </w:rPr>
        <w:t>}</w:t>
      </w:r>
      <w:r w:rsidR="000962CD">
        <w:rPr>
          <w:rFonts w:cstheme="minorHAnsi"/>
          <w:sz w:val="20"/>
          <w:szCs w:val="20"/>
          <w:lang w:val="ro-RO"/>
        </w:rPr>
        <w:t xml:space="preserve">; programul cursurilor: </w:t>
      </w:r>
      <w:r w:rsidR="000962CD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0962CD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0962CD">
        <w:rPr>
          <w:rFonts w:eastAsia="Verdana" w:cstheme="minorHAnsi"/>
          <w:b/>
          <w:bCs/>
          <w:sz w:val="20"/>
          <w:szCs w:val="20"/>
          <w:lang w:val="ro-RO"/>
        </w:rPr>
        <w:t>}</w:t>
      </w:r>
      <w:r w:rsidR="000962CD" w:rsidRPr="00714520">
        <w:rPr>
          <w:rFonts w:cstheme="minorHAnsi"/>
          <w:sz w:val="20"/>
          <w:szCs w:val="20"/>
          <w:lang w:val="ro-RO"/>
        </w:rPr>
        <w:t>.</w:t>
      </w:r>
    </w:p>
    <w:p w14:paraId="3FFAF07E" w14:textId="77777777" w:rsidR="00714520" w:rsidRPr="00714520" w:rsidRDefault="00810114" w:rsidP="000962CD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Art. 18. — Angajatorul notifică agenția de plasare și Inspectoratul General pentru Imigrări, în termen de 5 zile lucrătoare de la data constatării, cu privire la: </w:t>
      </w:r>
    </w:p>
    <w:p w14:paraId="18E8F129" w14:textId="77777777" w:rsidR="00714520" w:rsidRPr="00714520" w:rsidRDefault="00714520" w:rsidP="000962CD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(i) </w:t>
      </w:r>
      <w:r w:rsidR="00810114" w:rsidRPr="00714520">
        <w:rPr>
          <w:rFonts w:cstheme="minorHAnsi"/>
          <w:sz w:val="20"/>
          <w:szCs w:val="20"/>
          <w:lang w:val="ro-RO"/>
        </w:rPr>
        <w:t xml:space="preserve">absența nemotivată a salariatului pentru mai mult de 3 zile lucrătoare consecutive; </w:t>
      </w:r>
    </w:p>
    <w:p w14:paraId="3B786E23" w14:textId="77777777" w:rsidR="00714520" w:rsidRPr="00714520" w:rsidRDefault="00810114" w:rsidP="000962CD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(ii) încetarea prezentului contract individual de muncă; </w:t>
      </w:r>
    </w:p>
    <w:p w14:paraId="1626100E" w14:textId="77777777" w:rsidR="000962CD" w:rsidRDefault="00810114" w:rsidP="000962CD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(iii) orice situație în care salariatul se află în pericol sau este supus exploatării, potrivit art. 7 alin. (1) lit. e) din Ordonanța de urgență a Guvernului nr. 32/2026. </w:t>
      </w:r>
    </w:p>
    <w:p w14:paraId="4D42ACAC" w14:textId="77777777" w:rsidR="000962CD" w:rsidRDefault="000962CD" w:rsidP="000962CD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11E7162F" w14:textId="77777777" w:rsidR="000962CD" w:rsidRDefault="000962CD" w:rsidP="000962CD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694AB86D" w14:textId="77777777" w:rsidR="000962CD" w:rsidRDefault="000962CD" w:rsidP="000962CD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72922601" w14:textId="77777777" w:rsidR="00714520" w:rsidRPr="000962CD" w:rsidRDefault="00810114" w:rsidP="000962CD">
      <w:pPr>
        <w:spacing w:after="0"/>
        <w:jc w:val="both"/>
        <w:rPr>
          <w:rFonts w:cstheme="minorHAnsi"/>
          <w:b/>
          <w:sz w:val="20"/>
          <w:szCs w:val="20"/>
          <w:lang w:val="ro-RO"/>
        </w:rPr>
      </w:pPr>
      <w:r w:rsidRPr="000962CD">
        <w:rPr>
          <w:rFonts w:cstheme="minorHAnsi"/>
          <w:b/>
          <w:sz w:val="20"/>
          <w:szCs w:val="20"/>
          <w:lang w:val="ro-RO"/>
        </w:rPr>
        <w:t xml:space="preserve">XVIII. Alte clauze </w:t>
      </w:r>
    </w:p>
    <w:p w14:paraId="6BC8F098" w14:textId="77777777" w:rsidR="00714520" w:rsidRPr="00714520" w:rsidRDefault="00810114" w:rsidP="000962CD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Art. 19. — (1) Perioada de preaviz în cazul concedierii este de </w:t>
      </w:r>
      <w:r w:rsidR="000962CD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0962CD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c_numar_zile_preaviz_concediere</w:t>
      </w:r>
      <w:proofErr w:type="spellEnd"/>
      <w:r w:rsidR="000962CD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714520">
        <w:rPr>
          <w:rFonts w:cstheme="minorHAnsi"/>
          <w:sz w:val="20"/>
          <w:szCs w:val="20"/>
          <w:lang w:val="ro-RO"/>
        </w:rPr>
        <w:t xml:space="preserve"> zile lucrătoare, conform Legii nr. 53/2003 — Codul muncii, republicată, cu modificările și completările ulterioare, sau contractului colectiv de muncă aplicabil, după caz. </w:t>
      </w:r>
    </w:p>
    <w:p w14:paraId="16C2D75B" w14:textId="77777777" w:rsidR="00714520" w:rsidRPr="00714520" w:rsidRDefault="00810114" w:rsidP="000962CD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(2) Perioada de preaviz în cazul demisiei este de </w:t>
      </w:r>
      <w:r w:rsidR="000962CD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0962CD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c_numar_zile_preaviz_demisie</w:t>
      </w:r>
      <w:proofErr w:type="spellEnd"/>
      <w:r w:rsidR="000962CD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714520">
        <w:rPr>
          <w:rFonts w:cstheme="minorHAnsi"/>
          <w:sz w:val="20"/>
          <w:szCs w:val="20"/>
          <w:lang w:val="ro-RO"/>
        </w:rPr>
        <w:t xml:space="preserve"> zile lucrătoare, conform Legii nr. 53/2003 — Codul muncii, republicată, cu modificările și completările ulterioare, sau contractului colectiv de muncă aplicabil. </w:t>
      </w:r>
    </w:p>
    <w:p w14:paraId="4BCC7355" w14:textId="77777777" w:rsidR="00714520" w:rsidRDefault="00810114" w:rsidP="000962CD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(3) Alte clauze sunt următoarele: </w:t>
      </w:r>
      <w:r w:rsidR="000962CD">
        <w:rPr>
          <w:rFonts w:eastAsia="Verdana" w:cstheme="minorHAnsi"/>
          <w:b/>
          <w:bCs/>
          <w:sz w:val="20"/>
          <w:szCs w:val="20"/>
          <w:lang w:val="ro-RO"/>
        </w:rPr>
        <w:t>{</w:t>
      </w:r>
      <w:proofErr w:type="spellStart"/>
      <w:r w:rsidR="000962CD">
        <w:rPr>
          <w:rFonts w:eastAsia="Verdana" w:cstheme="minorHAnsi"/>
          <w:b/>
          <w:bCs/>
          <w:sz w:val="20"/>
          <w:szCs w:val="20"/>
          <w:lang w:val="ro-RO"/>
        </w:rPr>
        <w:t>space</w:t>
      </w:r>
      <w:proofErr w:type="spellEnd"/>
      <w:r w:rsidR="000962CD">
        <w:rPr>
          <w:rFonts w:eastAsia="Verdana" w:cstheme="minorHAnsi"/>
          <w:b/>
          <w:bCs/>
          <w:sz w:val="20"/>
          <w:szCs w:val="20"/>
          <w:lang w:val="ro-RO"/>
        </w:rPr>
        <w:t>}</w:t>
      </w:r>
      <w:r w:rsidR="000962CD" w:rsidRPr="00714520">
        <w:rPr>
          <w:rFonts w:cstheme="minorHAnsi"/>
          <w:sz w:val="20"/>
          <w:szCs w:val="20"/>
          <w:lang w:val="ro-RO"/>
        </w:rPr>
        <w:t>.</w:t>
      </w:r>
    </w:p>
    <w:p w14:paraId="7D716356" w14:textId="77777777" w:rsidR="000962CD" w:rsidRPr="00714520" w:rsidRDefault="000962CD" w:rsidP="000962CD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p w14:paraId="01FCC3D2" w14:textId="77777777" w:rsidR="00714520" w:rsidRPr="000962CD" w:rsidRDefault="00810114" w:rsidP="000962CD">
      <w:pPr>
        <w:spacing w:after="0"/>
        <w:jc w:val="both"/>
        <w:rPr>
          <w:rFonts w:cstheme="minorHAnsi"/>
          <w:b/>
          <w:sz w:val="20"/>
          <w:szCs w:val="20"/>
          <w:lang w:val="ro-RO"/>
        </w:rPr>
      </w:pPr>
      <w:r w:rsidRPr="000962CD">
        <w:rPr>
          <w:rFonts w:cstheme="minorHAnsi"/>
          <w:b/>
          <w:sz w:val="20"/>
          <w:szCs w:val="20"/>
          <w:lang w:val="ro-RO"/>
        </w:rPr>
        <w:t xml:space="preserve">XIX. Dispoziții finale </w:t>
      </w:r>
    </w:p>
    <w:p w14:paraId="58F10037" w14:textId="77777777" w:rsidR="00714520" w:rsidRPr="00714520" w:rsidRDefault="00810114" w:rsidP="000962CD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Art. 20. — (1) Prezentul contract individual de muncă se completează cu dispozițiile Legii nr. 53/2003 — Codul muncii, republicată, cu modificările și completările ulterioare, cu contractul colectiv de muncă aplicabil și cu regulamentul intern al angajatorului. </w:t>
      </w:r>
    </w:p>
    <w:p w14:paraId="30A22F47" w14:textId="77777777" w:rsidR="00714520" w:rsidRPr="00714520" w:rsidRDefault="00810114" w:rsidP="000962CD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(2) Orice modificare a prezentului contract individual de muncă se realizează prin act adițional, în condițiile legii. </w:t>
      </w:r>
    </w:p>
    <w:p w14:paraId="58FC737C" w14:textId="77777777" w:rsidR="00714520" w:rsidRPr="00714520" w:rsidRDefault="00810114" w:rsidP="000962CD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(3) Prezentul contract individual de muncă se înregistrează în Registrul general de evidență a salariaților — REGES-ONLINE, potrivit Hotărârii Guvernului nr. 295/2025 privind Registrul general de evidență a salariaților — REGES-ONLINE, cu modificările ulterioare. </w:t>
      </w:r>
    </w:p>
    <w:p w14:paraId="67E73AD4" w14:textId="77777777" w:rsidR="00714520" w:rsidRPr="00714520" w:rsidRDefault="00810114" w:rsidP="000962CD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(4) Litigiile în legătură cu executarea, modificarea, suspendarea sau încetarea prezentului contract individual de muncă sunt de competența instanțelor judecătorești de drept comun cu jurisdicție în materia litigiilor de muncă. </w:t>
      </w:r>
    </w:p>
    <w:p w14:paraId="2CC8CE9A" w14:textId="77777777" w:rsidR="00714520" w:rsidRDefault="00810114" w:rsidP="000962CD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714520">
        <w:rPr>
          <w:rFonts w:cstheme="minorHAnsi"/>
          <w:sz w:val="20"/>
          <w:szCs w:val="20"/>
          <w:lang w:val="ro-RO"/>
        </w:rPr>
        <w:t xml:space="preserve">(5) Prezentul contract a fost redactat în </w:t>
      </w:r>
      <w:r w:rsidR="000962CD">
        <w:rPr>
          <w:rFonts w:cstheme="minorHAnsi"/>
          <w:sz w:val="20"/>
          <w:szCs w:val="20"/>
          <w:lang w:val="ro-RO"/>
        </w:rPr>
        <w:t>două</w:t>
      </w:r>
      <w:r w:rsidRPr="00714520">
        <w:rPr>
          <w:rFonts w:cstheme="minorHAnsi"/>
          <w:sz w:val="20"/>
          <w:szCs w:val="20"/>
          <w:lang w:val="ro-RO"/>
        </w:rPr>
        <w:t xml:space="preserve"> exemplare originale, câte unul pentru fiecare parte contractantă. </w:t>
      </w:r>
    </w:p>
    <w:p w14:paraId="2EAABFE4" w14:textId="77777777" w:rsidR="000962CD" w:rsidRPr="00714520" w:rsidRDefault="000962CD" w:rsidP="000962CD">
      <w:pPr>
        <w:spacing w:after="0"/>
        <w:jc w:val="both"/>
        <w:rPr>
          <w:rFonts w:cstheme="minorHAnsi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0962CD" w:rsidRPr="001A7510" w14:paraId="47A2CBFB" w14:textId="77777777" w:rsidTr="00010440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04E6A" w14:textId="77777777" w:rsidR="000962CD" w:rsidRPr="001A7510" w:rsidRDefault="000962CD" w:rsidP="00010440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A7510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D2861" w14:textId="77777777" w:rsidR="000962CD" w:rsidRPr="001A7510" w:rsidRDefault="000962CD" w:rsidP="000962CD">
            <w:pPr>
              <w:widowControl w:val="0"/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A7510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0962CD" w:rsidRPr="001A7510" w14:paraId="5CC96ED7" w14:textId="77777777" w:rsidTr="00010440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78459B" w14:textId="77777777" w:rsidR="000962CD" w:rsidRPr="001A7510" w:rsidRDefault="000962CD" w:rsidP="00010440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33AF3" w14:textId="77777777" w:rsidR="000962CD" w:rsidRPr="001A7510" w:rsidRDefault="000962CD" w:rsidP="000962CD">
            <w:pPr>
              <w:widowControl w:val="0"/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A7510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1A7510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1A7510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1A7510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1A7510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0962CD" w:rsidRPr="001A7510" w14:paraId="106F4EF6" w14:textId="77777777" w:rsidTr="000962CD">
        <w:trPr>
          <w:trHeight w:val="521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E23E5" w14:textId="77777777" w:rsidR="000962CD" w:rsidRPr="001A7510" w:rsidRDefault="000962CD" w:rsidP="00010440">
            <w:pPr>
              <w:widowControl w:val="0"/>
              <w:jc w:val="both"/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1A7510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1A7510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1A7510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51A3D059" w14:textId="77777777" w:rsidR="000962CD" w:rsidRPr="001A7510" w:rsidRDefault="000962CD" w:rsidP="00010440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A7510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1A7510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1A7510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1A7510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7CBD1A" w14:textId="77777777" w:rsidR="000962CD" w:rsidRPr="001A7510" w:rsidRDefault="000962CD" w:rsidP="000962CD">
            <w:pPr>
              <w:widowControl w:val="0"/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A7510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1A7510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1A7510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1A7510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0962CD" w:rsidRPr="001A7510" w14:paraId="23F6D32C" w14:textId="77777777" w:rsidTr="00010440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4F5E8" w14:textId="77777777" w:rsidR="000962CD" w:rsidRPr="001A7510" w:rsidRDefault="000962CD" w:rsidP="00010440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A7510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A8426" w14:textId="77777777" w:rsidR="000962CD" w:rsidRPr="001A7510" w:rsidRDefault="000962CD" w:rsidP="000962CD">
            <w:pPr>
              <w:widowControl w:val="0"/>
              <w:spacing w:after="0"/>
              <w:jc w:val="both"/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1A7510">
              <w:rPr>
                <w:rFonts w:cstheme="minorHAnsi"/>
                <w:i/>
                <w:sz w:val="20"/>
                <w:szCs w:val="20"/>
                <w:lang w:val="ro-RO"/>
              </w:rPr>
              <w:t xml:space="preserve">Sunt de acord cu prelucrarea datelor personale (G.D.P.R.) potrivit REGULAMENTULUI (UE) </w:t>
            </w:r>
            <w:r>
              <w:rPr>
                <w:rFonts w:cstheme="minorHAnsi"/>
                <w:i/>
                <w:sz w:val="20"/>
                <w:szCs w:val="20"/>
                <w:lang w:val="ro-RO"/>
              </w:rPr>
              <w:t>2016/679 î</w:t>
            </w:r>
            <w:r w:rsidRPr="001A7510">
              <w:rPr>
                <w:rFonts w:cstheme="minorHAnsi"/>
                <w:i/>
                <w:sz w:val="20"/>
                <w:szCs w:val="20"/>
                <w:lang w:val="ro-RO"/>
              </w:rPr>
              <w:t>n scopul încheierii unu</w:t>
            </w:r>
            <w:r>
              <w:rPr>
                <w:rFonts w:cstheme="minorHAnsi"/>
                <w:i/>
                <w:sz w:val="20"/>
                <w:szCs w:val="20"/>
                <w:lang w:val="ro-RO"/>
              </w:rPr>
              <w:t>i contract individual de muncă ș</w:t>
            </w:r>
            <w:r w:rsidRPr="001A7510">
              <w:rPr>
                <w:rFonts w:cstheme="minorHAnsi"/>
                <w:i/>
                <w:sz w:val="20"/>
                <w:szCs w:val="20"/>
                <w:lang w:val="ro-RO"/>
              </w:rPr>
              <w:t xml:space="preserve">i derulării raporturilor de </w:t>
            </w:r>
            <w:r>
              <w:rPr>
                <w:rFonts w:cstheme="minorHAnsi"/>
                <w:i/>
                <w:sz w:val="20"/>
                <w:szCs w:val="20"/>
                <w:lang w:val="ro-RO"/>
              </w:rPr>
              <w:t>muncă.</w:t>
            </w:r>
          </w:p>
          <w:p w14:paraId="373C687E" w14:textId="77777777" w:rsidR="000962CD" w:rsidRPr="001A7510" w:rsidRDefault="000962CD" w:rsidP="000962CD">
            <w:pPr>
              <w:widowControl w:val="0"/>
              <w:spacing w:after="0"/>
              <w:jc w:val="both"/>
              <w:rPr>
                <w:rFonts w:eastAsia="Verdana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Pr="001A7510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23817694" w14:textId="77777777" w:rsidR="000962CD" w:rsidRPr="001A7510" w:rsidRDefault="000962CD" w:rsidP="000962CD">
            <w:pPr>
              <w:widowControl w:val="0"/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38AEC636" w14:textId="77777777" w:rsidR="000962CD" w:rsidRPr="001A7510" w:rsidRDefault="000962CD" w:rsidP="000962CD">
            <w:pPr>
              <w:widowControl w:val="0"/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A7510"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  <w:t>Semnătura {</w:t>
            </w:r>
            <w:proofErr w:type="spellStart"/>
            <w:r w:rsidRPr="001A7510"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1A7510"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0962CD" w:rsidRPr="001A7510" w14:paraId="751E9FA1" w14:textId="77777777" w:rsidTr="00010440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FF262" w14:textId="77777777" w:rsidR="000962CD" w:rsidRPr="001A7510" w:rsidRDefault="000962CD" w:rsidP="00010440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A7510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28AAB" w14:textId="77777777" w:rsidR="000962CD" w:rsidRPr="001A7510" w:rsidRDefault="000962CD" w:rsidP="000962CD">
            <w:pPr>
              <w:widowControl w:val="0"/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A7510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1A7510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1A7510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32DED7B4" w14:textId="77777777" w:rsidR="009E5743" w:rsidRPr="00714520" w:rsidRDefault="009E5743" w:rsidP="000962CD">
      <w:pPr>
        <w:jc w:val="both"/>
        <w:rPr>
          <w:rFonts w:cstheme="minorHAnsi"/>
          <w:sz w:val="20"/>
          <w:szCs w:val="20"/>
          <w:lang w:val="ro-RO"/>
        </w:rPr>
      </w:pPr>
    </w:p>
    <w:sectPr w:rsidR="009E5743" w:rsidRPr="0071452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D2B80" w14:textId="77777777" w:rsidR="00E035D0" w:rsidRDefault="00E035D0" w:rsidP="00B6650D">
      <w:pPr>
        <w:spacing w:after="0" w:line="240" w:lineRule="auto"/>
      </w:pPr>
      <w:r>
        <w:separator/>
      </w:r>
    </w:p>
  </w:endnote>
  <w:endnote w:type="continuationSeparator" w:id="0">
    <w:p w14:paraId="673420C5" w14:textId="77777777" w:rsidR="00E035D0" w:rsidRDefault="00E035D0" w:rsidP="00B6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66A36" w14:textId="77777777" w:rsidR="00E035D0" w:rsidRDefault="00E035D0" w:rsidP="00B6650D">
      <w:pPr>
        <w:spacing w:after="0" w:line="240" w:lineRule="auto"/>
      </w:pPr>
      <w:r>
        <w:separator/>
      </w:r>
    </w:p>
  </w:footnote>
  <w:footnote w:type="continuationSeparator" w:id="0">
    <w:p w14:paraId="7A9CE2ED" w14:textId="77777777" w:rsidR="00E035D0" w:rsidRDefault="00E035D0" w:rsidP="00B6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23BC5" w14:textId="77777777" w:rsidR="00B6650D" w:rsidRDefault="00B6650D" w:rsidP="00B6650D">
    <w:pPr>
      <w:spacing w:after="0"/>
      <w:jc w:val="both"/>
      <w:rPr>
        <w:rFonts w:cstheme="minorHAnsi"/>
        <w:color w:val="000000" w:themeColor="text1"/>
        <w:sz w:val="20"/>
        <w:szCs w:val="20"/>
        <w:lang w:val="ro-RO"/>
      </w:rPr>
    </w:pPr>
    <w:bookmarkStart w:id="1" w:name="_1p76oc33f663"/>
    <w:bookmarkEnd w:id="1"/>
    <w:r>
      <w:rPr>
        <w:rFonts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>
      <w:rPr>
        <w:rFonts w:eastAsia="Calibri" w:cstheme="minorHAnsi"/>
        <w:b/>
        <w:color w:val="000000" w:themeColor="text1"/>
        <w:sz w:val="20"/>
        <w:szCs w:val="20"/>
        <w:lang w:val="ro-RO"/>
      </w:rPr>
      <w:t>{</w:t>
    </w:r>
    <w:proofErr w:type="spellStart"/>
    <w:r>
      <w:rPr>
        <w:rFonts w:eastAsia="Calibr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>
      <w:rPr>
        <w:rFonts w:eastAsia="Calibri" w:cstheme="minorHAnsi"/>
        <w:b/>
        <w:color w:val="000000" w:themeColor="text1"/>
        <w:sz w:val="20"/>
        <w:szCs w:val="20"/>
        <w:lang w:val="ro-RO"/>
      </w:rPr>
      <w:t>}</w:t>
    </w:r>
  </w:p>
  <w:p w14:paraId="587BBA79" w14:textId="77777777" w:rsidR="00B6650D" w:rsidRDefault="00B6650D" w:rsidP="00B6650D">
    <w:pPr>
      <w:spacing w:after="0"/>
      <w:jc w:val="both"/>
      <w:rPr>
        <w:rFonts w:cstheme="minorHAnsi"/>
        <w:color w:val="000000" w:themeColor="text1"/>
        <w:sz w:val="20"/>
        <w:szCs w:val="20"/>
        <w:lang w:val="ro-RO"/>
      </w:rPr>
    </w:pPr>
    <w:r>
      <w:rPr>
        <w:rFonts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 w:rsidRPr="0021625F">
      <w:rPr>
        <w:rFonts w:ascii="Calibri" w:hAnsi="Calibri" w:cs="Calibri"/>
        <w:b/>
        <w:color w:val="000000" w:themeColor="text1"/>
        <w:sz w:val="20"/>
        <w:szCs w:val="20"/>
        <w:lang w:val="ro-RO"/>
      </w:rPr>
      <w:t>{</w:t>
    </w:r>
    <w:proofErr w:type="spellStart"/>
    <w:r w:rsidRPr="0021625F">
      <w:rPr>
        <w:rFonts w:ascii="Calibri" w:hAnsi="Calibri" w:cs="Calibri"/>
        <w:b/>
        <w:color w:val="000000" w:themeColor="text1"/>
        <w:sz w:val="20"/>
        <w:szCs w:val="20"/>
        <w:lang w:val="ro-RO"/>
      </w:rPr>
      <w:t>a_localitate</w:t>
    </w:r>
    <w:proofErr w:type="spellEnd"/>
    <w:r w:rsidRPr="0021625F">
      <w:rPr>
        <w:rFonts w:ascii="Calibri" w:hAnsi="Calibri" w:cs="Calibri"/>
        <w:b/>
        <w:color w:val="000000" w:themeColor="text1"/>
        <w:sz w:val="20"/>
        <w:szCs w:val="20"/>
        <w:lang w:val="ro-RO"/>
      </w:rPr>
      <w:t>}, {</w:t>
    </w:r>
    <w:proofErr w:type="spellStart"/>
    <w:r w:rsidRPr="0021625F">
      <w:rPr>
        <w:rFonts w:ascii="Calibri" w:hAnsi="Calibri" w:cs="Calibri"/>
        <w:b/>
        <w:color w:val="000000" w:themeColor="text1"/>
        <w:sz w:val="20"/>
        <w:szCs w:val="20"/>
        <w:lang w:val="ro-RO"/>
      </w:rPr>
      <w:t>a_judet</w:t>
    </w:r>
    <w:proofErr w:type="spellEnd"/>
    <w:r w:rsidRPr="0021625F">
      <w:rPr>
        <w:rFonts w:ascii="Calibri" w:hAnsi="Calibri" w:cs="Calibri"/>
        <w:b/>
        <w:color w:val="000000" w:themeColor="text1"/>
        <w:sz w:val="20"/>
        <w:szCs w:val="20"/>
        <w:lang w:val="ro-RO"/>
      </w:rPr>
      <w:t>}, {</w:t>
    </w:r>
    <w:proofErr w:type="spellStart"/>
    <w:r w:rsidRPr="0021625F">
      <w:rPr>
        <w:rFonts w:ascii="Calibri" w:hAnsi="Calibri" w:cs="Calibri"/>
        <w:b/>
        <w:color w:val="000000" w:themeColor="text1"/>
        <w:sz w:val="20"/>
        <w:szCs w:val="20"/>
        <w:lang w:val="ro-RO"/>
      </w:rPr>
      <w:t>a_adresa</w:t>
    </w:r>
    <w:proofErr w:type="spellEnd"/>
    <w:r w:rsidRPr="0021625F">
      <w:rPr>
        <w:rFonts w:ascii="Calibri" w:hAnsi="Calibri" w:cs="Calibri"/>
        <w:b/>
        <w:color w:val="000000" w:themeColor="text1"/>
        <w:sz w:val="20"/>
        <w:szCs w:val="20"/>
        <w:lang w:val="ro-RO"/>
      </w:rPr>
      <w:t>}</w:t>
    </w:r>
  </w:p>
  <w:p w14:paraId="1DAD9FDB" w14:textId="77777777" w:rsidR="00B6650D" w:rsidRPr="00B6650D" w:rsidRDefault="00B6650D" w:rsidP="00B6650D">
    <w:pPr>
      <w:spacing w:after="0"/>
      <w:jc w:val="both"/>
      <w:rPr>
        <w:rFonts w:cstheme="minorHAnsi"/>
        <w:b/>
        <w:color w:val="000000" w:themeColor="text1"/>
        <w:sz w:val="20"/>
        <w:szCs w:val="20"/>
        <w:lang w:val="ro-RO"/>
      </w:rPr>
    </w:pPr>
    <w:r>
      <w:rPr>
        <w:rFonts w:cstheme="minorHAnsi"/>
        <w:b/>
        <w:color w:val="000000" w:themeColor="text1"/>
        <w:sz w:val="20"/>
        <w:szCs w:val="20"/>
        <w:lang w:val="ro-RO"/>
      </w:rPr>
      <w:t>CUI: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>
      <w:rPr>
        <w:rFonts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cstheme="minorHAnsi"/>
        <w:b/>
        <w:color w:val="000000" w:themeColor="text1"/>
        <w:sz w:val="20"/>
        <w:szCs w:val="20"/>
        <w:lang w:val="ro-RO"/>
      </w:rPr>
      <w:t>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F605A"/>
    <w:multiLevelType w:val="multilevel"/>
    <w:tmpl w:val="73C244B4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17"/>
        <w:szCs w:val="17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3086ED1"/>
    <w:multiLevelType w:val="hybridMultilevel"/>
    <w:tmpl w:val="4C4215F2"/>
    <w:lvl w:ilvl="0" w:tplc="516023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14"/>
    <w:rsid w:val="000962CD"/>
    <w:rsid w:val="002223E3"/>
    <w:rsid w:val="00396394"/>
    <w:rsid w:val="003E7F74"/>
    <w:rsid w:val="004A3E67"/>
    <w:rsid w:val="00593FD6"/>
    <w:rsid w:val="005B1232"/>
    <w:rsid w:val="00714520"/>
    <w:rsid w:val="00810114"/>
    <w:rsid w:val="00814C3E"/>
    <w:rsid w:val="009E5743"/>
    <w:rsid w:val="00B30BC0"/>
    <w:rsid w:val="00B6650D"/>
    <w:rsid w:val="00BA7B71"/>
    <w:rsid w:val="00BC32E1"/>
    <w:rsid w:val="00CE7BBF"/>
    <w:rsid w:val="00D66AB7"/>
    <w:rsid w:val="00E035D0"/>
    <w:rsid w:val="00F2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CE62D"/>
  <w15:chartTrackingRefBased/>
  <w15:docId w15:val="{942CFCDA-6B55-4108-B87C-3B15EA78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52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3FD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66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50D"/>
  </w:style>
  <w:style w:type="paragraph" w:styleId="Footer">
    <w:name w:val="footer"/>
    <w:basedOn w:val="Normal"/>
    <w:link w:val="FooterChar"/>
    <w:uiPriority w:val="99"/>
    <w:unhideWhenUsed/>
    <w:rsid w:val="00B66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50D"/>
  </w:style>
  <w:style w:type="character" w:styleId="CommentReference">
    <w:name w:val="annotation reference"/>
    <w:basedOn w:val="DefaultParagraphFont"/>
    <w:uiPriority w:val="99"/>
    <w:semiHidden/>
    <w:unhideWhenUsed/>
    <w:rsid w:val="00814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C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5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 Smart DPO</dc:creator>
  <cp:keywords/>
  <dc:description/>
  <cp:lastModifiedBy>Euro Smart DPO</cp:lastModifiedBy>
  <cp:revision>6</cp:revision>
  <dcterms:created xsi:type="dcterms:W3CDTF">2026-06-14T17:26:00Z</dcterms:created>
  <dcterms:modified xsi:type="dcterms:W3CDTF">2026-06-15T14:43:00Z</dcterms:modified>
</cp:coreProperties>
</file>