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022236" w14:textId="77777777" w:rsidR="005632BE" w:rsidRPr="001A694E" w:rsidRDefault="005632BE" w:rsidP="00985354">
      <w:pPr>
        <w:jc w:val="both"/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lang w:val="ro-RO"/>
        </w:rPr>
      </w:pPr>
    </w:p>
    <w:p w14:paraId="755F05D7" w14:textId="2B579388" w:rsidR="009D5D98" w:rsidRPr="001A694E" w:rsidRDefault="00953323" w:rsidP="005632BE">
      <w:pPr>
        <w:jc w:val="center"/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lang w:val="ro-RO"/>
        </w:rPr>
      </w:pPr>
      <w:r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lang w:val="ro-RO"/>
        </w:rPr>
        <w:t>ACT ADIȚ</w:t>
      </w:r>
      <w:r w:rsidR="00DE6163" w:rsidRPr="001A694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lang w:val="ro-RO"/>
        </w:rPr>
        <w:t>IONAL</w:t>
      </w:r>
      <w:r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lang w:val="ro-RO"/>
        </w:rPr>
        <w:t xml:space="preserve"> DETAȘARE STRĂINĂ</w:t>
      </w:r>
      <w:r w:rsidR="009F53E6" w:rsidRPr="001A694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lang w:val="ro-RO"/>
        </w:rPr>
        <w:t>TATE</w:t>
      </w:r>
    </w:p>
    <w:p w14:paraId="5403B618" w14:textId="4FB1DC58" w:rsidR="00985354" w:rsidRPr="001A694E" w:rsidRDefault="00985354" w:rsidP="005632BE">
      <w:pPr>
        <w:jc w:val="center"/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</w:pPr>
      <w:r w:rsidRPr="001A694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Nr. {i_nr_act} din {data_curenta}</w:t>
      </w:r>
      <w:bookmarkStart w:id="0" w:name="_y2j0onk890km" w:colFirst="0" w:colLast="0"/>
      <w:bookmarkEnd w:id="0"/>
      <w:r w:rsidRPr="001A694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lang w:val="ro-RO"/>
        </w:rPr>
        <w:t xml:space="preserve"> </w:t>
      </w:r>
      <w:r w:rsidR="00552F13" w:rsidRPr="001A694E"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  <w:t>a</w:t>
      </w:r>
    </w:p>
    <w:p w14:paraId="3F64BF65" w14:textId="7AEB7D6B" w:rsidR="000D5EEF" w:rsidRPr="001A694E" w:rsidRDefault="00985354" w:rsidP="005632BE">
      <w:pPr>
        <w:jc w:val="center"/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</w:pPr>
      <w:r w:rsidRPr="001A694E"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  <w:t>C</w:t>
      </w:r>
      <w:r w:rsidR="00141BC1" w:rsidRPr="001A694E"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  <w:t>ONTRACTULUI INDIVIDUAL DE MUNC</w:t>
      </w:r>
      <w:r w:rsidR="00CB67EC"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  <w:t xml:space="preserve">Ă </w:t>
      </w:r>
      <w:r w:rsidR="00141BC1" w:rsidRPr="001A694E"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  <w:t>N</w:t>
      </w:r>
      <w:r w:rsidRPr="001A694E"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  <w:t>r. {c_numar} / {c_data}</w:t>
      </w:r>
      <w:bookmarkStart w:id="1" w:name="_ce5gcx6sv6oj" w:colFirst="0" w:colLast="0"/>
      <w:bookmarkEnd w:id="1"/>
    </w:p>
    <w:p w14:paraId="170F636E" w14:textId="35C58694" w:rsidR="000D5EEF" w:rsidRPr="001A694E" w:rsidRDefault="001C5326" w:rsidP="00030E55">
      <w:pPr>
        <w:jc w:val="both"/>
        <w:rPr>
          <w:rFonts w:asciiTheme="minorHAnsi" w:eastAsia="Verdana" w:hAnsiTheme="minorHAnsi" w:cstheme="minorHAnsi"/>
          <w:noProof/>
          <w:color w:val="000000" w:themeColor="text1"/>
          <w:sz w:val="20"/>
          <w:szCs w:val="20"/>
          <w:lang w:val="ro-RO"/>
        </w:rPr>
      </w:pPr>
      <w:r w:rsidRPr="001A694E">
        <w:rPr>
          <w:rFonts w:asciiTheme="minorHAnsi" w:eastAsia="Verdana" w:hAnsiTheme="minorHAnsi" w:cstheme="minorHAnsi"/>
          <w:noProof/>
          <w:color w:val="000000" w:themeColor="text1"/>
          <w:sz w:val="20"/>
          <w:szCs w:val="20"/>
          <w:highlight w:val="white"/>
          <w:lang w:val="ro-RO"/>
        </w:rPr>
        <w:t xml:space="preserve"> </w:t>
      </w:r>
    </w:p>
    <w:p w14:paraId="29F427BD" w14:textId="77777777" w:rsidR="00DE6163" w:rsidRPr="001A694E" w:rsidRDefault="00DE6163" w:rsidP="00DE6163">
      <w:pPr>
        <w:jc w:val="both"/>
        <w:rPr>
          <w:rFonts w:ascii="Calibri" w:hAnsi="Calibri" w:cs="Calibri"/>
          <w:noProof/>
          <w:sz w:val="20"/>
          <w:szCs w:val="20"/>
          <w:lang w:val="ro-RO"/>
        </w:rPr>
      </w:pPr>
      <w:r w:rsidRPr="001A694E">
        <w:rPr>
          <w:rFonts w:ascii="Calibri" w:eastAsia="Verdana" w:hAnsi="Calibri" w:cs="Calibri"/>
          <w:b/>
          <w:noProof/>
          <w:sz w:val="20"/>
          <w:szCs w:val="20"/>
          <w:highlight w:val="white"/>
          <w:lang w:val="ro-RO"/>
        </w:rPr>
        <w:t>Părțile contractului</w:t>
      </w:r>
      <w:r w:rsidRPr="001A694E">
        <w:rPr>
          <w:rFonts w:ascii="Calibri" w:eastAsia="Verdana" w:hAnsi="Calibri" w:cs="Calibri"/>
          <w:b/>
          <w:noProof/>
          <w:sz w:val="20"/>
          <w:szCs w:val="20"/>
          <w:lang w:val="ro-RO"/>
        </w:rPr>
        <w:t>:</w:t>
      </w:r>
    </w:p>
    <w:p w14:paraId="16A5466B" w14:textId="6EE4BD12" w:rsidR="00DE6163" w:rsidRPr="001A694E" w:rsidRDefault="00DE6163" w:rsidP="00DE6163">
      <w:pPr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</w:pPr>
      <w:r w:rsidRPr="001A694E"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val="ro-RO"/>
        </w:rPr>
        <w:t xml:space="preserve">1. </w:t>
      </w:r>
      <w:r w:rsidRPr="001A694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{a_rl_nume}</w:t>
      </w:r>
      <w:r w:rsidRPr="001A694E">
        <w:rPr>
          <w:rFonts w:asciiTheme="minorHAnsi" w:eastAsia="Verdana" w:hAnsiTheme="minorHAnsi" w:cstheme="minorHAnsi"/>
          <w:noProof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Pr="001A694E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 xml:space="preserve"> </w:t>
      </w:r>
      <w:r w:rsidR="00CB67EC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>î</w:t>
      </w:r>
      <w:r w:rsidRPr="001A694E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 xml:space="preserve">n calitate de </w:t>
      </w:r>
      <w:r w:rsidRPr="001A694E"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  <w:t>{a_rl_functie}</w:t>
      </w:r>
      <w:r w:rsidRPr="001A694E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 xml:space="preserve"> al</w:t>
      </w:r>
      <w:r w:rsidRPr="001A694E"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val="ro-RO"/>
        </w:rPr>
        <w:t xml:space="preserve"> </w:t>
      </w:r>
      <w:r w:rsidR="00066812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{a_denumire}</w:t>
      </w:r>
      <w:r w:rsidR="00953323"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val="ro-RO"/>
        </w:rPr>
        <w:t xml:space="preserve">, </w:t>
      </w:r>
      <w:r w:rsidR="00953323" w:rsidRPr="00953323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>cu sediul în</w:t>
      </w:r>
      <w:r w:rsidR="00953323"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val="ro-RO"/>
        </w:rPr>
        <w:t xml:space="preserve"> </w:t>
      </w:r>
      <w:r w:rsidR="00953323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953323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a_localitate</w:t>
      </w:r>
      <w:proofErr w:type="spellEnd"/>
      <w:r w:rsidR="00953323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95332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953323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953323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a_adresa</w:t>
      </w:r>
      <w:proofErr w:type="spellEnd"/>
      <w:r w:rsidR="00953323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953323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, </w:t>
      </w:r>
      <w:r w:rsidR="00953323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953323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a_judet</w:t>
      </w:r>
      <w:proofErr w:type="spellEnd"/>
      <w:r w:rsidR="00953323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95332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lang w:val="ro-RO"/>
        </w:rPr>
        <w:t xml:space="preserve">, </w:t>
      </w:r>
      <w:r w:rsidR="00953323" w:rsidRPr="00B42705">
        <w:rPr>
          <w:rFonts w:ascii="Calibri" w:eastAsia="Verdana" w:hAnsi="Calibri" w:cs="Calibri"/>
          <w:color w:val="000000" w:themeColor="text1"/>
          <w:sz w:val="20"/>
          <w:szCs w:val="20"/>
          <w:highlight w:val="white"/>
          <w:lang w:val="ro-RO"/>
        </w:rPr>
        <w:t xml:space="preserve">cod fiscal </w:t>
      </w:r>
      <w:r w:rsidR="00953323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{</w:t>
      </w:r>
      <w:proofErr w:type="spellStart"/>
      <w:r w:rsidR="00953323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a_cui</w:t>
      </w:r>
      <w:proofErr w:type="spellEnd"/>
      <w:r w:rsidR="00953323" w:rsidRPr="00B42705">
        <w:rPr>
          <w:rFonts w:ascii="Calibri" w:eastAsia="Verdana" w:hAnsi="Calibri" w:cs="Calibri"/>
          <w:b/>
          <w:bCs/>
          <w:color w:val="000000" w:themeColor="text1"/>
          <w:sz w:val="20"/>
          <w:szCs w:val="20"/>
          <w:highlight w:val="white"/>
          <w:lang w:val="ro-RO"/>
        </w:rPr>
        <w:t>}</w:t>
      </w:r>
      <w:r w:rsidR="00953323">
        <w:rPr>
          <w:rFonts w:ascii="Calibri" w:eastAsia="Verdana" w:hAnsi="Calibri" w:cs="Calibri"/>
          <w:b/>
          <w:bCs/>
          <w:color w:val="000000" w:themeColor="text1"/>
          <w:sz w:val="20"/>
          <w:szCs w:val="20"/>
          <w:lang w:val="ro-RO"/>
        </w:rPr>
        <w:t xml:space="preserve">, </w:t>
      </w:r>
    </w:p>
    <w:p w14:paraId="5D8B38A8" w14:textId="77777777" w:rsidR="00DE6163" w:rsidRPr="001A694E" w:rsidRDefault="00DE6163" w:rsidP="00DE6163">
      <w:pPr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</w:pPr>
      <w:r w:rsidRPr="001A694E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>și</w:t>
      </w:r>
    </w:p>
    <w:p w14:paraId="4109714E" w14:textId="12887B1F" w:rsidR="00DE6163" w:rsidRPr="001A694E" w:rsidRDefault="00DE6163" w:rsidP="00DE6163">
      <w:pPr>
        <w:jc w:val="both"/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lang w:val="ro-RO"/>
        </w:rPr>
      </w:pPr>
      <w:r w:rsidRPr="001A694E"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val="ro-RO"/>
        </w:rPr>
        <w:t xml:space="preserve">2. </w:t>
      </w:r>
      <w:r w:rsidRPr="001A694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{s_nume} {s_prenume}</w:t>
      </w:r>
      <w:r w:rsidRPr="001A694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lang w:val="ro-RO"/>
        </w:rPr>
        <w:t xml:space="preserve"> </w:t>
      </w:r>
      <w:r w:rsidRPr="001A694E">
        <w:rPr>
          <w:rFonts w:asciiTheme="minorHAnsi" w:eastAsia="Verdana" w:hAnsiTheme="minorHAnsi" w:cstheme="minorHAnsi"/>
          <w:bCs/>
          <w:noProof/>
          <w:color w:val="000000" w:themeColor="text1"/>
          <w:sz w:val="20"/>
          <w:szCs w:val="20"/>
          <w:lang w:val="ro-RO"/>
        </w:rPr>
        <w:t xml:space="preserve">cu CNP </w:t>
      </w:r>
      <w:r w:rsidRPr="001A694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lang w:val="ro-RO"/>
        </w:rPr>
        <w:t>{s_cnp}</w:t>
      </w:r>
      <w:r w:rsidRPr="001A694E"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val="ro-RO"/>
        </w:rPr>
        <w:t xml:space="preserve"> </w:t>
      </w:r>
      <w:r w:rsidR="00CB67EC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>î</w:t>
      </w:r>
      <w:r w:rsidRPr="001A694E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>n</w:t>
      </w:r>
      <w:r w:rsidRPr="001A694E">
        <w:rPr>
          <w:rFonts w:asciiTheme="minorHAnsi" w:hAnsiTheme="minorHAnsi" w:cstheme="minorHAnsi"/>
          <w:b/>
          <w:bCs/>
          <w:noProof/>
          <w:color w:val="000000" w:themeColor="text1"/>
          <w:sz w:val="20"/>
          <w:szCs w:val="20"/>
          <w:lang w:val="ro-RO"/>
        </w:rPr>
        <w:t xml:space="preserve"> </w:t>
      </w:r>
      <w:r w:rsidRPr="001A694E"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  <w:t>calitate de salariat al</w:t>
      </w:r>
      <w:r w:rsidRPr="001A694E">
        <w:rPr>
          <w:rFonts w:asciiTheme="minorHAnsi" w:eastAsia="Verdana" w:hAnsiTheme="minorHAnsi" w:cstheme="minorHAnsi"/>
          <w:noProof/>
          <w:color w:val="000000" w:themeColor="text1"/>
          <w:sz w:val="20"/>
          <w:szCs w:val="20"/>
          <w:highlight w:val="white"/>
          <w:lang w:val="ro-RO"/>
        </w:rPr>
        <w:t xml:space="preserve"> </w:t>
      </w:r>
      <w:r w:rsidR="00066812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  <w:t>{a_denumire}</w:t>
      </w:r>
      <w:r w:rsidR="00C25C5E"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lang w:val="ro-RO"/>
        </w:rPr>
        <w:t xml:space="preserve">, </w:t>
      </w:r>
    </w:p>
    <w:p w14:paraId="0B6F28BF" w14:textId="427AD11F" w:rsidR="00DE6163" w:rsidRPr="001A694E" w:rsidRDefault="00DE6163" w:rsidP="00DE6163">
      <w:pPr>
        <w:jc w:val="both"/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lang w:val="ro-RO"/>
        </w:rPr>
      </w:pPr>
    </w:p>
    <w:p w14:paraId="7CB572C4" w14:textId="3EC0C0CF" w:rsidR="00DE6163" w:rsidRPr="001A694E" w:rsidRDefault="00CB67EC" w:rsidP="007E6D75">
      <w:pPr>
        <w:jc w:val="both"/>
        <w:rPr>
          <w:rFonts w:asciiTheme="minorHAnsi" w:hAnsiTheme="minorHAnsi" w:cstheme="minorHAnsi"/>
          <w:b/>
          <w:noProof/>
          <w:color w:val="000000" w:themeColor="text1"/>
          <w:sz w:val="20"/>
          <w:szCs w:val="20"/>
          <w:lang w:val="ro-RO"/>
        </w:rPr>
      </w:pPr>
      <w:r>
        <w:rPr>
          <w:rFonts w:asciiTheme="minorHAnsi" w:hAnsiTheme="minorHAnsi" w:cstheme="minorHAnsi"/>
          <w:bCs/>
          <w:noProof/>
          <w:sz w:val="20"/>
          <w:szCs w:val="20"/>
          <w:lang w:val="ro-RO"/>
        </w:rPr>
        <w:t>Î</w:t>
      </w:r>
      <w:r w:rsidR="00DE6163" w:rsidRPr="001A694E">
        <w:rPr>
          <w:rFonts w:asciiTheme="minorHAnsi" w:hAnsiTheme="minorHAnsi" w:cstheme="minorHAnsi"/>
          <w:bCs/>
          <w:noProof/>
          <w:sz w:val="20"/>
          <w:szCs w:val="20"/>
          <w:lang w:val="ro-RO"/>
        </w:rPr>
        <w:t>n conformitate cu prevederile art.18</w:t>
      </w:r>
      <w:r w:rsidR="00B1687E">
        <w:rPr>
          <w:rFonts w:asciiTheme="minorHAnsi" w:hAnsiTheme="minorHAnsi" w:cstheme="minorHAnsi"/>
          <w:bCs/>
          <w:noProof/>
          <w:sz w:val="20"/>
          <w:szCs w:val="20"/>
          <w:lang w:val="ro-RO"/>
        </w:rPr>
        <w:t xml:space="preserve"> alin. </w:t>
      </w:r>
      <w:r w:rsidR="00DE6163" w:rsidRPr="001A694E">
        <w:rPr>
          <w:rFonts w:asciiTheme="minorHAnsi" w:hAnsiTheme="minorHAnsi" w:cstheme="minorHAnsi"/>
          <w:bCs/>
          <w:noProof/>
          <w:sz w:val="20"/>
          <w:szCs w:val="20"/>
          <w:lang w:val="ro-RO"/>
        </w:rPr>
        <w:t>(1)</w:t>
      </w:r>
      <w:r w:rsidR="00DE6163" w:rsidRPr="001A694E">
        <w:rPr>
          <w:rFonts w:asciiTheme="minorHAnsi" w:hAnsiTheme="minorHAnsi" w:cstheme="minorHAnsi"/>
          <w:noProof/>
          <w:sz w:val="20"/>
          <w:szCs w:val="20"/>
          <w:lang w:val="ro-RO"/>
        </w:rPr>
        <w:t xml:space="preserve"> </w:t>
      </w:r>
      <w:r w:rsidR="00B1687E">
        <w:rPr>
          <w:rFonts w:asciiTheme="minorHAnsi" w:hAnsiTheme="minorHAnsi" w:cstheme="minorHAnsi"/>
          <w:noProof/>
          <w:sz w:val="20"/>
          <w:szCs w:val="20"/>
          <w:lang w:val="ro-RO"/>
        </w:rPr>
        <w:t>-</w:t>
      </w:r>
      <w:r w:rsidR="003D6E93">
        <w:rPr>
          <w:rFonts w:asciiTheme="minorHAnsi" w:hAnsiTheme="minorHAnsi" w:cstheme="minorHAnsi"/>
          <w:noProof/>
          <w:sz w:val="20"/>
          <w:szCs w:val="20"/>
          <w:lang w:val="ro-RO"/>
        </w:rPr>
        <w:t xml:space="preserve"> </w:t>
      </w:r>
      <w:r w:rsidR="00B1687E">
        <w:rPr>
          <w:rFonts w:asciiTheme="minorHAnsi" w:hAnsiTheme="minorHAnsi" w:cstheme="minorHAnsi"/>
          <w:noProof/>
          <w:sz w:val="20"/>
          <w:szCs w:val="20"/>
          <w:lang w:val="ro-RO"/>
        </w:rPr>
        <w:t xml:space="preserve">Codul muncii </w:t>
      </w:r>
      <w:r>
        <w:rPr>
          <w:rFonts w:asciiTheme="minorHAnsi" w:hAnsiTheme="minorHAnsi" w:cstheme="minorHAnsi"/>
          <w:noProof/>
          <w:sz w:val="20"/>
          <w:szCs w:val="20"/>
          <w:lang w:val="ro-RO"/>
        </w:rPr>
        <w:t>ș</w:t>
      </w:r>
      <w:r w:rsidR="00DE6163" w:rsidRPr="001A694E">
        <w:rPr>
          <w:rFonts w:asciiTheme="minorHAnsi" w:hAnsiTheme="minorHAnsi" w:cstheme="minorHAnsi"/>
          <w:noProof/>
          <w:sz w:val="20"/>
          <w:szCs w:val="20"/>
          <w:lang w:val="ro-RO"/>
        </w:rPr>
        <w:t xml:space="preserve">i Directiva Parlamentului European </w:t>
      </w:r>
      <w:r>
        <w:rPr>
          <w:rFonts w:asciiTheme="minorHAnsi" w:hAnsiTheme="minorHAnsi" w:cstheme="minorHAnsi"/>
          <w:noProof/>
          <w:sz w:val="20"/>
          <w:szCs w:val="20"/>
          <w:lang w:val="ro-RO"/>
        </w:rPr>
        <w:t>ș</w:t>
      </w:r>
      <w:r w:rsidR="00DE6163" w:rsidRPr="001A694E">
        <w:rPr>
          <w:rFonts w:asciiTheme="minorHAnsi" w:hAnsiTheme="minorHAnsi" w:cstheme="minorHAnsi"/>
          <w:noProof/>
          <w:sz w:val="20"/>
          <w:szCs w:val="20"/>
          <w:lang w:val="ro-RO"/>
        </w:rPr>
        <w:t>i a Consiliului 96/71/CE din 16 decembrie 1996, pentru respectarea prevederilor regulamentului (CE) nr.883/2004 privind coordonarea sistemelor de securitate social</w:t>
      </w:r>
      <w:r>
        <w:rPr>
          <w:rFonts w:asciiTheme="minorHAnsi" w:hAnsiTheme="minorHAnsi" w:cstheme="minorHAnsi"/>
          <w:noProof/>
          <w:sz w:val="20"/>
          <w:szCs w:val="20"/>
          <w:lang w:val="ro-RO"/>
        </w:rPr>
        <w:t>ă</w:t>
      </w:r>
      <w:r w:rsidR="00DE6163" w:rsidRPr="001A694E">
        <w:rPr>
          <w:rFonts w:asciiTheme="minorHAnsi" w:hAnsiTheme="minorHAnsi" w:cstheme="minorHAnsi"/>
          <w:noProof/>
          <w:sz w:val="20"/>
          <w:szCs w:val="20"/>
          <w:lang w:val="ro-RO"/>
        </w:rPr>
        <w:t xml:space="preserve"> precum </w:t>
      </w:r>
      <w:r>
        <w:rPr>
          <w:rFonts w:asciiTheme="minorHAnsi" w:hAnsiTheme="minorHAnsi" w:cstheme="minorHAnsi"/>
          <w:noProof/>
          <w:sz w:val="20"/>
          <w:szCs w:val="20"/>
          <w:lang w:val="ro-RO"/>
        </w:rPr>
        <w:t>ș</w:t>
      </w:r>
      <w:r w:rsidR="00DE6163" w:rsidRPr="001A694E">
        <w:rPr>
          <w:rFonts w:asciiTheme="minorHAnsi" w:hAnsiTheme="minorHAnsi" w:cstheme="minorHAnsi"/>
          <w:noProof/>
          <w:sz w:val="20"/>
          <w:szCs w:val="20"/>
          <w:lang w:val="ro-RO"/>
        </w:rPr>
        <w:t>i re</w:t>
      </w:r>
      <w:r w:rsidR="003D6E93">
        <w:rPr>
          <w:rFonts w:asciiTheme="minorHAnsi" w:hAnsiTheme="minorHAnsi" w:cstheme="minorHAnsi"/>
          <w:noProof/>
          <w:sz w:val="20"/>
          <w:szCs w:val="20"/>
          <w:lang w:val="ro-RO"/>
        </w:rPr>
        <w:t>gulamentul 987/2009, se modifică</w:t>
      </w:r>
      <w:r w:rsidR="00DE6163" w:rsidRPr="001A694E">
        <w:rPr>
          <w:rFonts w:asciiTheme="minorHAnsi" w:hAnsiTheme="minorHAnsi" w:cstheme="minorHAnsi"/>
          <w:noProof/>
          <w:sz w:val="20"/>
          <w:szCs w:val="20"/>
          <w:lang w:val="ro-RO"/>
        </w:rPr>
        <w:t xml:space="preserve"> elementul contractului de de munc</w:t>
      </w:r>
      <w:r>
        <w:rPr>
          <w:rFonts w:asciiTheme="minorHAnsi" w:hAnsiTheme="minorHAnsi" w:cstheme="minorHAnsi"/>
          <w:noProof/>
          <w:sz w:val="20"/>
          <w:szCs w:val="20"/>
          <w:lang w:val="ro-RO"/>
        </w:rPr>
        <w:t>ă</w:t>
      </w:r>
      <w:r w:rsidR="00DE6163" w:rsidRPr="001A694E">
        <w:rPr>
          <w:rFonts w:asciiTheme="minorHAnsi" w:hAnsiTheme="minorHAnsi" w:cstheme="minorHAnsi"/>
          <w:noProof/>
          <w:sz w:val="20"/>
          <w:szCs w:val="20"/>
          <w:lang w:val="ro-RO"/>
        </w:rPr>
        <w:t xml:space="preserve"> </w:t>
      </w:r>
      <w:r>
        <w:rPr>
          <w:rFonts w:asciiTheme="minorHAnsi" w:hAnsiTheme="minorHAnsi" w:cstheme="minorHAnsi"/>
          <w:noProof/>
          <w:sz w:val="20"/>
          <w:szCs w:val="20"/>
          <w:lang w:val="ro-RO"/>
        </w:rPr>
        <w:t>ș</w:t>
      </w:r>
      <w:r w:rsidR="003D6E93">
        <w:rPr>
          <w:rFonts w:asciiTheme="minorHAnsi" w:hAnsiTheme="minorHAnsi" w:cstheme="minorHAnsi"/>
          <w:noProof/>
          <w:sz w:val="20"/>
          <w:szCs w:val="20"/>
          <w:lang w:val="ro-RO"/>
        </w:rPr>
        <w:t>i va avea urmă</w:t>
      </w:r>
      <w:r w:rsidR="00DE6163" w:rsidRPr="001A694E">
        <w:rPr>
          <w:rFonts w:asciiTheme="minorHAnsi" w:hAnsiTheme="minorHAnsi" w:cstheme="minorHAnsi"/>
          <w:noProof/>
          <w:sz w:val="20"/>
          <w:szCs w:val="20"/>
          <w:lang w:val="ro-RO"/>
        </w:rPr>
        <w:t>toarele prevederi:</w:t>
      </w:r>
    </w:p>
    <w:p w14:paraId="1FF74CEF" w14:textId="14FB53EA" w:rsidR="00E636B3" w:rsidRPr="001A694E" w:rsidRDefault="00E636B3" w:rsidP="007E6D75">
      <w:pPr>
        <w:jc w:val="both"/>
        <w:rPr>
          <w:rFonts w:asciiTheme="minorHAnsi" w:eastAsia="Verdana" w:hAnsiTheme="minorHAnsi" w:cstheme="minorHAnsi"/>
          <w:b/>
          <w:noProof/>
          <w:color w:val="000000" w:themeColor="text1"/>
          <w:sz w:val="20"/>
          <w:szCs w:val="20"/>
          <w:highlight w:val="white"/>
          <w:lang w:val="ro-RO"/>
        </w:rPr>
      </w:pPr>
    </w:p>
    <w:p w14:paraId="08CEF48E" w14:textId="7CD832EE" w:rsidR="00DE6163" w:rsidRPr="001A694E" w:rsidRDefault="00DE6163" w:rsidP="007E6D75">
      <w:pPr>
        <w:pStyle w:val="NormalWeb2"/>
        <w:spacing w:before="0" w:after="0"/>
        <w:ind w:left="0"/>
        <w:jc w:val="both"/>
        <w:rPr>
          <w:rFonts w:asciiTheme="minorHAnsi" w:hAnsiTheme="minorHAnsi" w:cstheme="minorHAnsi"/>
          <w:b/>
          <w:bCs/>
          <w:iCs/>
          <w:noProof/>
          <w:sz w:val="20"/>
          <w:szCs w:val="20"/>
        </w:rPr>
      </w:pPr>
      <w:r w:rsidRPr="001A694E">
        <w:rPr>
          <w:rFonts w:asciiTheme="minorHAnsi" w:hAnsiTheme="minorHAnsi" w:cstheme="minorHAnsi"/>
          <w:b/>
          <w:noProof/>
          <w:sz w:val="20"/>
          <w:szCs w:val="20"/>
        </w:rPr>
        <w:t>Art.1.</w:t>
      </w:r>
      <w:r w:rsidRPr="001A694E">
        <w:rPr>
          <w:rFonts w:asciiTheme="minorHAnsi" w:eastAsia="Times New Roman" w:hAnsiTheme="minorHAnsi" w:cstheme="minorHAnsi"/>
          <w:b/>
          <w:noProof/>
          <w:sz w:val="20"/>
          <w:szCs w:val="20"/>
        </w:rPr>
        <w:t xml:space="preserve"> </w:t>
      </w:r>
      <w:r w:rsidRPr="001A694E">
        <w:rPr>
          <w:rFonts w:asciiTheme="minorHAnsi" w:hAnsiTheme="minorHAnsi" w:cstheme="minorHAnsi"/>
          <w:b/>
          <w:noProof/>
          <w:sz w:val="20"/>
          <w:szCs w:val="20"/>
        </w:rPr>
        <w:t>Se modifica elementul</w:t>
      </w:r>
      <w:r w:rsidR="00CB67EC">
        <w:rPr>
          <w:rFonts w:asciiTheme="minorHAnsi" w:hAnsiTheme="minorHAnsi" w:cstheme="minorHAnsi"/>
          <w:b/>
          <w:noProof/>
          <w:sz w:val="20"/>
          <w:szCs w:val="20"/>
        </w:rPr>
        <w:t xml:space="preserve"> </w:t>
      </w:r>
      <w:r w:rsidRPr="001A694E">
        <w:rPr>
          <w:rFonts w:asciiTheme="minorHAnsi" w:hAnsiTheme="minorHAnsi" w:cstheme="minorHAnsi"/>
          <w:b/>
          <w:noProof/>
          <w:sz w:val="20"/>
          <w:szCs w:val="20"/>
        </w:rPr>
        <w:t>“</w:t>
      </w:r>
      <w:r w:rsidR="00B008DC">
        <w:rPr>
          <w:rFonts w:asciiTheme="minorHAnsi" w:hAnsiTheme="minorHAnsi" w:cstheme="minorHAnsi"/>
          <w:b/>
          <w:noProof/>
          <w:sz w:val="20"/>
          <w:szCs w:val="20"/>
        </w:rPr>
        <w:t>E” LOCUL DE MUNCĂ</w:t>
      </w:r>
      <w:r w:rsidRPr="001A694E">
        <w:rPr>
          <w:rFonts w:asciiTheme="minorHAnsi" w:hAnsiTheme="minorHAnsi" w:cstheme="minorHAnsi"/>
          <w:b/>
          <w:noProof/>
          <w:sz w:val="20"/>
          <w:szCs w:val="20"/>
        </w:rPr>
        <w:t xml:space="preserve">, </w:t>
      </w:r>
      <w:r w:rsidR="00CB67EC">
        <w:rPr>
          <w:rFonts w:asciiTheme="minorHAnsi" w:hAnsiTheme="minorHAnsi" w:cstheme="minorHAnsi"/>
          <w:b/>
          <w:noProof/>
          <w:sz w:val="20"/>
          <w:szCs w:val="20"/>
        </w:rPr>
        <w:t>ș</w:t>
      </w:r>
      <w:r w:rsidR="00B008DC">
        <w:rPr>
          <w:rFonts w:asciiTheme="minorHAnsi" w:hAnsiTheme="minorHAnsi" w:cstheme="minorHAnsi"/>
          <w:b/>
          <w:noProof/>
          <w:sz w:val="20"/>
          <w:szCs w:val="20"/>
        </w:rPr>
        <w:t>i va avea urmă</w:t>
      </w:r>
      <w:r w:rsidRPr="001A694E">
        <w:rPr>
          <w:rFonts w:asciiTheme="minorHAnsi" w:hAnsiTheme="minorHAnsi" w:cstheme="minorHAnsi"/>
          <w:b/>
          <w:noProof/>
          <w:sz w:val="20"/>
          <w:szCs w:val="20"/>
        </w:rPr>
        <w:t xml:space="preserve">toarele prevederi: </w:t>
      </w:r>
      <w:r w:rsidRPr="001A694E">
        <w:rPr>
          <w:rFonts w:asciiTheme="minorHAnsi" w:hAnsiTheme="minorHAnsi" w:cstheme="minorHAnsi"/>
          <w:b/>
          <w:bCs/>
          <w:iCs/>
          <w:noProof/>
          <w:sz w:val="20"/>
          <w:szCs w:val="20"/>
        </w:rPr>
        <w:t>{space}{space}{space}</w:t>
      </w:r>
      <w:r w:rsidRPr="001A694E">
        <w:rPr>
          <w:rFonts w:asciiTheme="minorHAnsi" w:hAnsiTheme="minorHAnsi" w:cstheme="minorHAnsi"/>
          <w:iCs/>
          <w:noProof/>
          <w:sz w:val="20"/>
          <w:szCs w:val="20"/>
        </w:rPr>
        <w:t xml:space="preserve">, cu sediul social </w:t>
      </w:r>
      <w:r w:rsidR="00CB67EC">
        <w:rPr>
          <w:rFonts w:asciiTheme="minorHAnsi" w:hAnsiTheme="minorHAnsi" w:cstheme="minorHAnsi"/>
          <w:iCs/>
          <w:noProof/>
          <w:sz w:val="20"/>
          <w:szCs w:val="20"/>
        </w:rPr>
        <w:t>î</w:t>
      </w:r>
      <w:r w:rsidRPr="001A694E">
        <w:rPr>
          <w:rFonts w:asciiTheme="minorHAnsi" w:hAnsiTheme="minorHAnsi" w:cstheme="minorHAnsi"/>
          <w:iCs/>
          <w:noProof/>
          <w:sz w:val="20"/>
          <w:szCs w:val="20"/>
        </w:rPr>
        <w:t xml:space="preserve">n </w:t>
      </w:r>
      <w:r w:rsidRPr="001A694E">
        <w:rPr>
          <w:rFonts w:asciiTheme="minorHAnsi" w:hAnsiTheme="minorHAnsi" w:cstheme="minorHAnsi"/>
          <w:b/>
          <w:bCs/>
          <w:iCs/>
          <w:noProof/>
          <w:sz w:val="20"/>
          <w:szCs w:val="20"/>
        </w:rPr>
        <w:t>{space}{space}{space}{space}{space}</w:t>
      </w:r>
      <w:r w:rsidR="00C25C5E">
        <w:rPr>
          <w:rFonts w:asciiTheme="minorHAnsi" w:hAnsiTheme="minorHAnsi" w:cstheme="minorHAnsi"/>
          <w:b/>
          <w:bCs/>
          <w:iCs/>
          <w:noProof/>
          <w:sz w:val="20"/>
          <w:szCs w:val="20"/>
        </w:rPr>
        <w:t>.</w:t>
      </w:r>
    </w:p>
    <w:p w14:paraId="0DB78C9E" w14:textId="37C9E748" w:rsidR="00FE13C2" w:rsidRPr="001A694E" w:rsidRDefault="004A2E94" w:rsidP="007E6D75">
      <w:pPr>
        <w:pStyle w:val="NormalWeb2"/>
        <w:spacing w:before="0" w:after="0"/>
        <w:ind w:left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P</w:t>
      </w:r>
      <w:r w:rsid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ă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r</w:t>
      </w:r>
      <w:r w:rsid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ț</w:t>
      </w:r>
      <w:r w:rsidR="00B008D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ile au avut î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n vedere:</w:t>
      </w:r>
    </w:p>
    <w:p w14:paraId="3828CE52" w14:textId="30945CCE" w:rsidR="00FE13C2" w:rsidRPr="001A694E" w:rsidRDefault="004A2E94" w:rsidP="007E6D75">
      <w:pPr>
        <w:pStyle w:val="NormalWeb2"/>
        <w:numPr>
          <w:ilvl w:val="0"/>
          <w:numId w:val="12"/>
        </w:numPr>
        <w:spacing w:before="0" w:after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Durata perioadei de munc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ă</w:t>
      </w: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 xml:space="preserve"> ce urmeaz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ă</w:t>
      </w: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 xml:space="preserve"> s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ă</w:t>
      </w: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 xml:space="preserve"> fie prestat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ă</w:t>
      </w: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 xml:space="preserve"> pe teritoriu unui alt stat membru</w:t>
      </w:r>
      <w:r w:rsidR="00350C79"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:</w:t>
      </w:r>
    </w:p>
    <w:p w14:paraId="112678F2" w14:textId="222CE83C" w:rsidR="00FE13C2" w:rsidRPr="00CB67EC" w:rsidRDefault="004A2E94" w:rsidP="00CB67EC">
      <w:pPr>
        <w:pStyle w:val="NormalWeb2"/>
        <w:numPr>
          <w:ilvl w:val="1"/>
          <w:numId w:val="12"/>
        </w:numPr>
        <w:spacing w:before="0" w:after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Salariatul </w:t>
      </w:r>
      <w:r w:rsid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îș</w:t>
      </w:r>
      <w:r w:rsidRP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i va desfa</w:t>
      </w:r>
      <w:r w:rsid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ș</w:t>
      </w:r>
      <w:r w:rsidRP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ura activitatea </w:t>
      </w:r>
      <w:r w:rsid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î</w:t>
      </w:r>
      <w:r w:rsidRP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n strainatate de la data de </w:t>
      </w:r>
      <w:r w:rsidRPr="00CB67EC">
        <w:rPr>
          <w:rFonts w:asciiTheme="minorHAnsi" w:hAnsiTheme="minorHAnsi" w:cstheme="minorHAnsi"/>
          <w:b/>
          <w:bCs/>
          <w:noProof/>
          <w:sz w:val="20"/>
          <w:szCs w:val="20"/>
          <w:shd w:val="clear" w:color="auto" w:fill="FFFFFF"/>
        </w:rPr>
        <w:t xml:space="preserve">{o_detasare_data} </w:t>
      </w:r>
      <w:r w:rsidRP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p</w:t>
      </w:r>
      <w:r w:rsid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â</w:t>
      </w:r>
      <w:r w:rsidRP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n</w:t>
      </w:r>
      <w:r w:rsid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ă</w:t>
      </w:r>
      <w:r w:rsidRP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 la data de</w:t>
      </w:r>
      <w:r w:rsidRPr="00CB67EC">
        <w:rPr>
          <w:rFonts w:asciiTheme="minorHAnsi" w:hAnsiTheme="minorHAnsi" w:cstheme="minorHAnsi"/>
          <w:b/>
          <w:bCs/>
          <w:noProof/>
          <w:color w:val="000000"/>
          <w:sz w:val="20"/>
          <w:szCs w:val="20"/>
          <w:shd w:val="clear" w:color="auto" w:fill="FFFFFF"/>
        </w:rPr>
        <w:t xml:space="preserve"> {o_detasare_data_sfarsit}</w:t>
      </w:r>
      <w:r w:rsidRP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.</w:t>
      </w:r>
    </w:p>
    <w:p w14:paraId="13EB6469" w14:textId="5554D996" w:rsidR="00350C79" w:rsidRPr="00CB67EC" w:rsidRDefault="004A2E94" w:rsidP="00CB67EC">
      <w:pPr>
        <w:pStyle w:val="NormalWeb2"/>
        <w:numPr>
          <w:ilvl w:val="0"/>
          <w:numId w:val="12"/>
        </w:numPr>
        <w:spacing w:before="0" w:after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 xml:space="preserve">Moneda 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î</w:t>
      </w:r>
      <w:r w:rsidR="00B008D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n care vor fi plă</w:t>
      </w: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 xml:space="preserve">tite drepturile salariale 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ș</w:t>
      </w: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i modalit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ăț</w:t>
      </w:r>
      <w:r w:rsidRP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ile de plat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ă</w:t>
      </w:r>
      <w:r w:rsidR="00350C79" w:rsidRP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:</w:t>
      </w:r>
    </w:p>
    <w:p w14:paraId="6BFF3EC1" w14:textId="799F3E12" w:rsidR="00350C79" w:rsidRPr="001A694E" w:rsidRDefault="004A2E94" w:rsidP="007E6D75">
      <w:pPr>
        <w:pStyle w:val="NormalWeb2"/>
        <w:numPr>
          <w:ilvl w:val="1"/>
          <w:numId w:val="12"/>
        </w:numPr>
        <w:spacing w:before="0" w:after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moneda </w:t>
      </w:r>
      <w:r w:rsid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î</w:t>
      </w:r>
      <w:r w:rsidR="00B008D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n care vor fi plă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tite drepturile salariale va fi </w:t>
      </w:r>
      <w:r w:rsidRPr="001A694E">
        <w:rPr>
          <w:rFonts w:asciiTheme="minorHAnsi" w:hAnsiTheme="minorHAnsi" w:cstheme="minorHAnsi"/>
          <w:b/>
          <w:bCs/>
          <w:noProof/>
          <w:sz w:val="20"/>
          <w:szCs w:val="20"/>
          <w:shd w:val="clear" w:color="auto" w:fill="FFFFFF"/>
        </w:rPr>
        <w:t>{space}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.</w:t>
      </w:r>
    </w:p>
    <w:p w14:paraId="6EF125E7" w14:textId="0938E079" w:rsidR="00350C79" w:rsidRPr="001A694E" w:rsidRDefault="004A2E94" w:rsidP="007E6D75">
      <w:pPr>
        <w:pStyle w:val="NormalWeb2"/>
        <w:numPr>
          <w:ilvl w:val="0"/>
          <w:numId w:val="12"/>
        </w:numPr>
        <w:spacing w:before="0" w:after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Presta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ț</w:t>
      </w: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 xml:space="preserve">iile 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î</w:t>
      </w: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n bani aferente desf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ăș</w:t>
      </w: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ur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ă</w:t>
      </w: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rii activit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ăț</w:t>
      </w: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 xml:space="preserve">ii 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î</w:t>
      </w: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n str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ă</w:t>
      </w: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in</w:t>
      </w:r>
      <w:r w:rsidR="00CB67EC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ă</w:t>
      </w: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tate</w:t>
      </w:r>
      <w:r w:rsidR="00350C79"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:</w:t>
      </w:r>
    </w:p>
    <w:p w14:paraId="0699BF6D" w14:textId="3EC86947" w:rsidR="00350C79" w:rsidRPr="001A694E" w:rsidRDefault="00B008DC" w:rsidP="007E6D75">
      <w:pPr>
        <w:pStyle w:val="NormalWeb2"/>
        <w:numPr>
          <w:ilvl w:val="1"/>
          <w:numId w:val="12"/>
        </w:numPr>
        <w:spacing w:before="0" w:after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Salariatul beneficiază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 de plata cheltuielilor de transport </w:t>
      </w:r>
      <w:r w:rsid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ș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i cazare, precum </w:t>
      </w:r>
      <w:r w:rsid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ș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i de indemniza</w:t>
      </w:r>
      <w:r w:rsid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ț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ie de deta</w:t>
      </w:r>
      <w:r w:rsidR="00CB67EC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ș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are</w:t>
      </w:r>
      <w:r w:rsidR="00C25C5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;</w:t>
      </w:r>
    </w:p>
    <w:p w14:paraId="06360B2A" w14:textId="35B99A03" w:rsidR="00353EE1" w:rsidRPr="001A694E" w:rsidRDefault="00B008DC" w:rsidP="007E6D75">
      <w:pPr>
        <w:pStyle w:val="NormalWeb2"/>
        <w:numPr>
          <w:ilvl w:val="1"/>
          <w:numId w:val="12"/>
        </w:numPr>
        <w:spacing w:before="0" w:after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Plata indemnizației de detașare va fi platită î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n moneda </w:t>
      </w:r>
      <w:r w:rsidR="00350C79" w:rsidRPr="001A694E">
        <w:rPr>
          <w:rFonts w:asciiTheme="minorHAnsi" w:hAnsiTheme="minorHAnsi" w:cstheme="minorHAnsi"/>
          <w:b/>
          <w:bCs/>
          <w:noProof/>
          <w:sz w:val="20"/>
          <w:szCs w:val="20"/>
          <w:shd w:val="clear" w:color="auto" w:fill="FFFFFF"/>
        </w:rPr>
        <w:t>{space}</w:t>
      </w:r>
      <w:r w:rsidR="00350C79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la cursul BNR din data plăț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ii  prin 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virament bancar sau/și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 numerar.</w:t>
      </w:r>
    </w:p>
    <w:p w14:paraId="18B35241" w14:textId="312CEAF0" w:rsidR="00353EE1" w:rsidRPr="001A694E" w:rsidRDefault="00B008DC" w:rsidP="007E6D75">
      <w:pPr>
        <w:pStyle w:val="NormalWeb2"/>
        <w:numPr>
          <w:ilvl w:val="0"/>
          <w:numId w:val="12"/>
        </w:numPr>
        <w:spacing w:before="0" w:after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i/>
          <w:noProof/>
          <w:sz w:val="20"/>
          <w:szCs w:val="20"/>
          <w:shd w:val="clear" w:color="auto" w:fill="FFFFFF"/>
        </w:rPr>
        <w:t>Condițiile de climă</w:t>
      </w:r>
      <w:r w:rsidR="00353EE1" w:rsidRPr="001A694E">
        <w:rPr>
          <w:rFonts w:asciiTheme="minorHAnsi" w:hAnsiTheme="minorHAnsi" w:cstheme="minorHAnsi"/>
          <w:b/>
          <w:i/>
          <w:noProof/>
          <w:sz w:val="20"/>
          <w:szCs w:val="20"/>
          <w:shd w:val="clear" w:color="auto" w:fill="FFFFFF"/>
        </w:rPr>
        <w:t>:</w:t>
      </w:r>
    </w:p>
    <w:p w14:paraId="1894B839" w14:textId="63992AC2" w:rsidR="00353EE1" w:rsidRPr="001A694E" w:rsidRDefault="004A2E94" w:rsidP="007E6D75">
      <w:pPr>
        <w:pStyle w:val="NormalWeb2"/>
        <w:numPr>
          <w:ilvl w:val="1"/>
          <w:numId w:val="12"/>
        </w:numPr>
        <w:spacing w:before="0" w:after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 w:rsidRPr="001A694E">
        <w:rPr>
          <w:rFonts w:asciiTheme="minorHAnsi" w:hAnsiTheme="minorHAnsi" w:cstheme="minorHAnsi"/>
          <w:b/>
          <w:i/>
          <w:noProof/>
          <w:sz w:val="20"/>
          <w:szCs w:val="20"/>
          <w:shd w:val="clear" w:color="auto" w:fill="FFFFFF"/>
        </w:rPr>
        <w:t>{space}{space}{space}</w:t>
      </w:r>
    </w:p>
    <w:p w14:paraId="71B78F97" w14:textId="1C527B04" w:rsidR="00353EE1" w:rsidRPr="001A694E" w:rsidRDefault="00B008DC" w:rsidP="007E6D75">
      <w:pPr>
        <w:pStyle w:val="NormalWeb2"/>
        <w:numPr>
          <w:ilvl w:val="0"/>
          <w:numId w:val="12"/>
        </w:numPr>
        <w:spacing w:before="0" w:after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Reglementări principale din legislația muncii din acea ț</w:t>
      </w:r>
      <w:r w:rsidR="004A2E94"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ar</w:t>
      </w:r>
      <w:r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ă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i/>
          <w:noProof/>
          <w:sz w:val="20"/>
          <w:szCs w:val="20"/>
          <w:shd w:val="clear" w:color="auto" w:fill="FFFFFF"/>
        </w:rPr>
        <w:t>(obligația de informare î</w:t>
      </w:r>
      <w:r w:rsidR="004A2E94" w:rsidRPr="001A694E">
        <w:rPr>
          <w:rFonts w:asciiTheme="minorHAnsi" w:hAnsiTheme="minorHAnsi" w:cstheme="minorHAnsi"/>
          <w:b/>
          <w:i/>
          <w:noProof/>
          <w:sz w:val="20"/>
          <w:szCs w:val="20"/>
          <w:shd w:val="clear" w:color="auto" w:fill="FFFFFF"/>
        </w:rPr>
        <w:t>i revine angajatorului)</w:t>
      </w:r>
      <w:r w:rsidR="00353EE1" w:rsidRPr="001A694E">
        <w:rPr>
          <w:rFonts w:asciiTheme="minorHAnsi" w:hAnsiTheme="minorHAnsi" w:cstheme="minorHAnsi"/>
          <w:b/>
          <w:i/>
          <w:noProof/>
          <w:sz w:val="20"/>
          <w:szCs w:val="20"/>
          <w:shd w:val="clear" w:color="auto" w:fill="FFFFFF"/>
        </w:rPr>
        <w:t>:</w:t>
      </w:r>
    </w:p>
    <w:p w14:paraId="379E9976" w14:textId="060A4C24" w:rsidR="00353EE1" w:rsidRPr="001A694E" w:rsidRDefault="004A2E94" w:rsidP="007E6D75">
      <w:pPr>
        <w:pStyle w:val="NormalWeb2"/>
        <w:numPr>
          <w:ilvl w:val="1"/>
          <w:numId w:val="12"/>
        </w:numPr>
        <w:spacing w:before="0" w:after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{space}{space}{space}</w:t>
      </w:r>
    </w:p>
    <w:p w14:paraId="4AC6DE59" w14:textId="5A2F79C4" w:rsidR="00353EE1" w:rsidRPr="001A694E" w:rsidRDefault="00B008DC" w:rsidP="007E6D75">
      <w:pPr>
        <w:pStyle w:val="NormalWeb2"/>
        <w:numPr>
          <w:ilvl w:val="0"/>
          <w:numId w:val="12"/>
        </w:numPr>
        <w:spacing w:before="0" w:after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Obiceiurile  locului a că</w:t>
      </w:r>
      <w:r w:rsidR="004A2E94"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ror nerespectare i-ar p</w:t>
      </w:r>
      <w:r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une în pericol viaț</w:t>
      </w:r>
      <w:r w:rsidR="004A2E94"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a,</w:t>
      </w:r>
      <w:r w:rsidR="00353EE1"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liberatatea sau siguranța personală</w:t>
      </w:r>
      <w:r w:rsidR="00353EE1"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:</w:t>
      </w:r>
    </w:p>
    <w:p w14:paraId="5724C9CA" w14:textId="77777777" w:rsidR="00C63A44" w:rsidRPr="001A694E" w:rsidRDefault="004A2E94" w:rsidP="007E6D75">
      <w:pPr>
        <w:pStyle w:val="NormalWeb2"/>
        <w:numPr>
          <w:ilvl w:val="1"/>
          <w:numId w:val="12"/>
        </w:numPr>
        <w:spacing w:before="0" w:after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 w:rsidRPr="001A694E">
        <w:rPr>
          <w:rFonts w:asciiTheme="minorHAnsi" w:hAnsiTheme="minorHAnsi" w:cstheme="minorHAnsi"/>
          <w:b/>
          <w:bCs/>
          <w:noProof/>
          <w:sz w:val="20"/>
          <w:szCs w:val="20"/>
          <w:shd w:val="clear" w:color="auto" w:fill="FFFFFF"/>
        </w:rPr>
        <w:t xml:space="preserve">{space}{space}{space} </w:t>
      </w:r>
    </w:p>
    <w:p w14:paraId="5F93919D" w14:textId="22F621A3" w:rsidR="00C63A44" w:rsidRPr="001A694E" w:rsidRDefault="00B008DC" w:rsidP="007E6D75">
      <w:pPr>
        <w:pStyle w:val="NormalWeb2"/>
        <w:numPr>
          <w:ilvl w:val="0"/>
          <w:numId w:val="12"/>
        </w:numPr>
        <w:spacing w:before="0" w:after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Condiț</w:t>
      </w:r>
      <w:r w:rsidR="004A2E94" w:rsidRPr="001A694E"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  <w:t>ii de repatriere</w:t>
      </w:r>
      <w:r w:rsidR="00C63A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:</w:t>
      </w:r>
    </w:p>
    <w:p w14:paraId="3132D06E" w14:textId="0C063778" w:rsidR="004A2E94" w:rsidRPr="001A694E" w:rsidRDefault="00B008DC" w:rsidP="007E6D75">
      <w:pPr>
        <w:pStyle w:val="NormalWeb2"/>
        <w:numPr>
          <w:ilvl w:val="1"/>
          <w:numId w:val="12"/>
        </w:numPr>
        <w:spacing w:before="0" w:after="0"/>
        <w:jc w:val="both"/>
        <w:rPr>
          <w:rFonts w:asciiTheme="minorHAnsi" w:hAnsiTheme="minorHAnsi" w:cstheme="minorHAnsi"/>
          <w:b/>
          <w:bCs/>
          <w:i/>
          <w:iCs/>
          <w:noProof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Angajatorul asigură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 pe cheltuiala sa r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epatrierea salariatului numai în cazul în care acesta își îndeplinește cu bună credință obligațiile rezultâ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nd di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n contractul individual de muncă și din prezentul act adiț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ional. Cheltuielile cu repatrierea pe c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are angajatorul  este obligat să le asigure reprezintă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 contravaloarea biletului de avion/autocar sau contravaloa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rea combustibilului consumat pe ruta de că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tre auto proprii ale angajatoru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lui. Cheltuielile de transport în interiorul României, până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 xml:space="preserve"> l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a domiciliul salariatului sunt în sarcina acestuia din urmă</w:t>
      </w:r>
      <w:r w:rsidR="004A2E9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  <w:t>.</w:t>
      </w:r>
    </w:p>
    <w:p w14:paraId="2C38CC06" w14:textId="19F7DD38" w:rsidR="00860F44" w:rsidRPr="001A694E" w:rsidRDefault="00860F44" w:rsidP="007E6D75">
      <w:pPr>
        <w:pStyle w:val="NormalWeb2"/>
        <w:spacing w:before="0" w:after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</w:rPr>
      </w:pPr>
    </w:p>
    <w:p w14:paraId="4DEBB346" w14:textId="19ABBE0C" w:rsidR="007E6D75" w:rsidRPr="001A694E" w:rsidRDefault="00860F44" w:rsidP="007E6D75">
      <w:pPr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 w:rsidRPr="001A694E">
        <w:rPr>
          <w:rFonts w:asciiTheme="minorHAnsi" w:hAnsiTheme="minorHAnsi" w:cstheme="minorHAnsi"/>
          <w:b/>
          <w:noProof/>
          <w:sz w:val="20"/>
          <w:szCs w:val="20"/>
          <w:shd w:val="clear" w:color="auto" w:fill="FFFFFF"/>
          <w:lang w:val="ro-RO"/>
        </w:rPr>
        <w:t>Art.2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.</w:t>
      </w:r>
      <w:r w:rsidR="002362F0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Î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n perioada 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î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n care salariatul 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îș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i desfa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ș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oar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ă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activitatea 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î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n str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ă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in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ă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tate angajatorul mai este obligat s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ă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:</w:t>
      </w:r>
    </w:p>
    <w:p w14:paraId="1E5F1444" w14:textId="6892F9DA" w:rsidR="007E6D75" w:rsidRPr="001A694E" w:rsidRDefault="00860F44" w:rsidP="007E6D75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S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ă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asigure pe cheltuia</w:t>
      </w:r>
      <w:r w:rsidR="00B008DC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la sa transportul salariatului atâ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t la dus c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â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t 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ș</w:t>
      </w:r>
      <w:r w:rsidR="00B008DC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i la repatriere;</w:t>
      </w:r>
    </w:p>
    <w:p w14:paraId="61DB823A" w14:textId="70A0B416" w:rsidR="007E6D75" w:rsidRPr="001A694E" w:rsidRDefault="00B008DC" w:rsidP="007E6D75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Să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asigure plata drepturilor salariale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î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n condi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ț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iile prev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ă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zute 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î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n contractul individual de munc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ă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;</w:t>
      </w:r>
    </w:p>
    <w:p w14:paraId="43D115DB" w14:textId="2911CEB4" w:rsidR="007E6D75" w:rsidRPr="001A694E" w:rsidRDefault="00B008DC" w:rsidP="007E6D75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>
        <w:rPr>
          <w:rFonts w:asciiTheme="minorHAnsi" w:hAnsiTheme="minorHAnsi" w:cstheme="minorHAnsi"/>
          <w:bCs/>
          <w:noProof/>
          <w:sz w:val="20"/>
          <w:szCs w:val="20"/>
          <w:shd w:val="clear" w:color="auto" w:fill="FFFFFF"/>
          <w:lang w:val="ro-RO"/>
        </w:rPr>
        <w:t>Să</w:t>
      </w:r>
      <w:r w:rsidR="00860F44" w:rsidRPr="001A694E">
        <w:rPr>
          <w:rFonts w:asciiTheme="minorHAnsi" w:hAnsiTheme="minorHAnsi" w:cstheme="minorHAnsi"/>
          <w:bCs/>
          <w:noProof/>
          <w:sz w:val="20"/>
          <w:szCs w:val="20"/>
          <w:shd w:val="clear" w:color="auto" w:fill="FFFFFF"/>
          <w:lang w:val="ro-RO"/>
        </w:rPr>
        <w:t xml:space="preserve"> asigure plata unei indemniza</w:t>
      </w:r>
      <w:r w:rsidR="00445862">
        <w:rPr>
          <w:rFonts w:asciiTheme="minorHAnsi" w:hAnsiTheme="minorHAnsi" w:cstheme="minorHAnsi"/>
          <w:bCs/>
          <w:noProof/>
          <w:sz w:val="20"/>
          <w:szCs w:val="20"/>
          <w:shd w:val="clear" w:color="auto" w:fill="FFFFFF"/>
          <w:lang w:val="ro-RO"/>
        </w:rPr>
        <w:t>ț</w:t>
      </w:r>
      <w:r w:rsidR="00860F44" w:rsidRPr="001A694E">
        <w:rPr>
          <w:rFonts w:asciiTheme="minorHAnsi" w:hAnsiTheme="minorHAnsi" w:cstheme="minorHAnsi"/>
          <w:bCs/>
          <w:noProof/>
          <w:sz w:val="20"/>
          <w:szCs w:val="20"/>
          <w:shd w:val="clear" w:color="auto" w:fill="FFFFFF"/>
          <w:lang w:val="ro-RO"/>
        </w:rPr>
        <w:t>ii de deta</w:t>
      </w:r>
      <w:r w:rsidR="00445862">
        <w:rPr>
          <w:rFonts w:asciiTheme="minorHAnsi" w:hAnsiTheme="minorHAnsi" w:cstheme="minorHAnsi"/>
          <w:bCs/>
          <w:noProof/>
          <w:sz w:val="20"/>
          <w:szCs w:val="20"/>
          <w:shd w:val="clear" w:color="auto" w:fill="FFFFFF"/>
          <w:lang w:val="ro-RO"/>
        </w:rPr>
        <w:t>ș</w:t>
      </w:r>
      <w:r w:rsidR="00860F44" w:rsidRPr="001A694E">
        <w:rPr>
          <w:rFonts w:asciiTheme="minorHAnsi" w:hAnsiTheme="minorHAnsi" w:cstheme="minorHAnsi"/>
          <w:bCs/>
          <w:noProof/>
          <w:sz w:val="20"/>
          <w:szCs w:val="20"/>
          <w:shd w:val="clear" w:color="auto" w:fill="FFFFFF"/>
          <w:lang w:val="ro-RO"/>
        </w:rPr>
        <w:t>are negociat</w:t>
      </w:r>
      <w:r w:rsidR="00445862">
        <w:rPr>
          <w:rFonts w:asciiTheme="minorHAnsi" w:hAnsiTheme="minorHAnsi" w:cstheme="minorHAnsi"/>
          <w:bCs/>
          <w:noProof/>
          <w:sz w:val="20"/>
          <w:szCs w:val="20"/>
          <w:shd w:val="clear" w:color="auto" w:fill="FFFFFF"/>
          <w:lang w:val="ro-RO"/>
        </w:rPr>
        <w:t>ă</w:t>
      </w:r>
      <w:r w:rsidR="00860F44" w:rsidRPr="001A694E">
        <w:rPr>
          <w:rFonts w:asciiTheme="minorHAnsi" w:hAnsiTheme="minorHAnsi" w:cstheme="minorHAnsi"/>
          <w:bCs/>
          <w:noProof/>
          <w:sz w:val="20"/>
          <w:szCs w:val="20"/>
          <w:shd w:val="clear" w:color="auto" w:fill="FFFFFF"/>
          <w:lang w:val="ro-RO"/>
        </w:rPr>
        <w:t xml:space="preserve"> de comun acord pentru </w:t>
      </w:r>
      <w:r w:rsidR="00445862">
        <w:rPr>
          <w:rFonts w:asciiTheme="minorHAnsi" w:hAnsiTheme="minorHAnsi" w:cstheme="minorHAnsi"/>
          <w:bCs/>
          <w:noProof/>
          <w:sz w:val="20"/>
          <w:szCs w:val="20"/>
          <w:shd w:val="clear" w:color="auto" w:fill="FFFFFF"/>
          <w:lang w:val="ro-RO"/>
        </w:rPr>
        <w:t>î</w:t>
      </w:r>
      <w:r>
        <w:rPr>
          <w:rFonts w:asciiTheme="minorHAnsi" w:hAnsiTheme="minorHAnsi" w:cstheme="minorHAnsi"/>
          <w:bCs/>
          <w:noProof/>
          <w:sz w:val="20"/>
          <w:szCs w:val="20"/>
          <w:shd w:val="clear" w:color="auto" w:fill="FFFFFF"/>
          <w:lang w:val="ro-RO"/>
        </w:rPr>
        <w:t>ntreaga perioadă</w:t>
      </w:r>
      <w:r w:rsidR="00860F44" w:rsidRPr="001A694E">
        <w:rPr>
          <w:rFonts w:asciiTheme="minorHAnsi" w:hAnsiTheme="minorHAnsi" w:cstheme="minorHAnsi"/>
          <w:bCs/>
          <w:noProof/>
          <w:sz w:val="20"/>
          <w:szCs w:val="20"/>
          <w:shd w:val="clear" w:color="auto" w:fill="FFFFFF"/>
          <w:lang w:val="ro-RO"/>
        </w:rPr>
        <w:t xml:space="preserve"> a deta</w:t>
      </w:r>
      <w:r w:rsidR="00445862">
        <w:rPr>
          <w:rFonts w:asciiTheme="minorHAnsi" w:hAnsiTheme="minorHAnsi" w:cstheme="minorHAnsi"/>
          <w:bCs/>
          <w:noProof/>
          <w:sz w:val="20"/>
          <w:szCs w:val="20"/>
          <w:shd w:val="clear" w:color="auto" w:fill="FFFFFF"/>
          <w:lang w:val="ro-RO"/>
        </w:rPr>
        <w:t>șă</w:t>
      </w:r>
      <w:r w:rsidR="00860F44" w:rsidRPr="001A694E">
        <w:rPr>
          <w:rFonts w:asciiTheme="minorHAnsi" w:hAnsiTheme="minorHAnsi" w:cstheme="minorHAnsi"/>
          <w:bCs/>
          <w:noProof/>
          <w:sz w:val="20"/>
          <w:szCs w:val="20"/>
          <w:shd w:val="clear" w:color="auto" w:fill="FFFFFF"/>
          <w:lang w:val="ro-RO"/>
        </w:rPr>
        <w:t xml:space="preserve">rii,  conform prevederilor H.G. nr.518/1995, 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modificată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prin H.G. nr.1162/23.07.2004;</w:t>
      </w:r>
    </w:p>
    <w:p w14:paraId="3086C281" w14:textId="24D3084B" w:rsidR="007E6D75" w:rsidRPr="001A694E" w:rsidRDefault="00B008DC" w:rsidP="007E6D75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Să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asigure pe cheltuiala sa cazarea salaria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ț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iilor;</w:t>
      </w:r>
    </w:p>
    <w:p w14:paraId="78AB5353" w14:textId="77F082E5" w:rsidR="00860F44" w:rsidRPr="001A694E" w:rsidRDefault="00860F44" w:rsidP="007E6D75">
      <w:pPr>
        <w:pStyle w:val="ListParagraph"/>
        <w:numPr>
          <w:ilvl w:val="0"/>
          <w:numId w:val="8"/>
        </w:numPr>
        <w:spacing w:after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Sa asigure pe chelt</w:t>
      </w:r>
      <w:r w:rsidR="00B008DC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uiala sa echipamentul de protecție a muncii.</w:t>
      </w:r>
    </w:p>
    <w:p w14:paraId="54EE7B6B" w14:textId="5C8AF3FF" w:rsidR="00860F44" w:rsidRPr="001A694E" w:rsidRDefault="00860F44" w:rsidP="007E6D75">
      <w:pPr>
        <w:pStyle w:val="NormalWeb2"/>
        <w:spacing w:before="0" w:after="0"/>
        <w:jc w:val="both"/>
        <w:rPr>
          <w:rFonts w:asciiTheme="minorHAnsi" w:hAnsiTheme="minorHAnsi" w:cstheme="minorHAnsi"/>
          <w:b/>
          <w:noProof/>
          <w:sz w:val="20"/>
          <w:szCs w:val="20"/>
          <w:shd w:val="clear" w:color="auto" w:fill="FFFFFF"/>
        </w:rPr>
      </w:pPr>
    </w:p>
    <w:p w14:paraId="693C03A0" w14:textId="4B656C4E" w:rsidR="002362F0" w:rsidRPr="001A694E" w:rsidRDefault="00860F44" w:rsidP="007E6D75">
      <w:pPr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 w:rsidRPr="001A694E">
        <w:rPr>
          <w:rFonts w:asciiTheme="minorHAnsi" w:hAnsiTheme="minorHAnsi" w:cstheme="minorHAnsi"/>
          <w:b/>
          <w:noProof/>
          <w:sz w:val="20"/>
          <w:szCs w:val="20"/>
          <w:shd w:val="clear" w:color="auto" w:fill="FFFFFF"/>
          <w:lang w:val="ro-RO"/>
        </w:rPr>
        <w:t>Art.3.</w:t>
      </w:r>
      <w:r w:rsidR="002362F0" w:rsidRPr="001A694E">
        <w:rPr>
          <w:rFonts w:asciiTheme="minorHAnsi" w:hAnsiTheme="minorHAnsi" w:cstheme="minorHAnsi"/>
          <w:b/>
          <w:noProof/>
          <w:sz w:val="20"/>
          <w:szCs w:val="20"/>
          <w:shd w:val="clear" w:color="auto" w:fill="FFFFFF"/>
          <w:lang w:val="ro-RO"/>
        </w:rPr>
        <w:t xml:space="preserve"> 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Î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n perioada </w:t>
      </w:r>
      <w:r w:rsidR="00445862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î</w:t>
      </w:r>
      <w:r w:rsidR="00B008DC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n care salariatul își desfasoară activitatea în stră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inatate mai este obligat:</w:t>
      </w:r>
    </w:p>
    <w:p w14:paraId="2C91FBE0" w14:textId="08D02FC4" w:rsidR="002362F0" w:rsidRPr="001A694E" w:rsidRDefault="00B008DC" w:rsidP="007E6D75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Să nu solicite prestații sociale în bani sau în natură autorităților statului în care sunt detașati, decâ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t cele acop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erite de documentul portabil A1;</w:t>
      </w:r>
    </w:p>
    <w:p w14:paraId="246C952A" w14:textId="6A886F9C" w:rsidR="007E6D75" w:rsidRPr="001A694E" w:rsidRDefault="00B008DC" w:rsidP="007E6D75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Să 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respecte prevederile 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contractului individual de muncă și ale prezentului act adiț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ional;</w:t>
      </w:r>
    </w:p>
    <w:p w14:paraId="1371F169" w14:textId="0753BCE3" w:rsidR="007E6D75" w:rsidRPr="001A694E" w:rsidRDefault="00B008DC" w:rsidP="007E6D75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Să își însușească și să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respecte reglementaril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e privind securitatea muncii atât la locul de muncă cât și pe cele ale șantierului în care își desfășoară activitatea câ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nd se af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lă în afara locului de muncă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;</w:t>
      </w:r>
    </w:p>
    <w:p w14:paraId="783F34CA" w14:textId="56E0A58D" w:rsidR="007E6D75" w:rsidRPr="001A694E" w:rsidRDefault="00B008DC" w:rsidP="007E6D75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Să respecte obiceiurile locului în care își desfașoară activitatea în așa fel încât să nu își pună în pericol viața, libertatea sau siguranța personală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;</w:t>
      </w:r>
    </w:p>
    <w:p w14:paraId="3C227BDB" w14:textId="664AD3E1" w:rsidR="007E6D75" w:rsidRPr="001A694E" w:rsidRDefault="00B008DC" w:rsidP="007E6D75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Să respecte î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ntocm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ai programul de lucru impus de ș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antier sau de societat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e;</w:t>
      </w:r>
    </w:p>
    <w:p w14:paraId="42A21E1D" w14:textId="1EEE6F1F" w:rsidR="007E6D75" w:rsidRPr="001A694E" w:rsidRDefault="00B008DC" w:rsidP="007E6D75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Să întrețină și să păstreze în bună stare de funcț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ionare utilajele, apa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ratele, sculele, dispozitivele și verificatoarele aflate î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n inventarul propriu 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și al societății sub sancțiunea suportării de către toți salariații vinovați, î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n solidar, a tuturor daun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elor care vor fi percepute de că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tre </w:t>
      </w:r>
      <w:r w:rsidR="00861800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beneficiar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societății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;</w:t>
      </w:r>
    </w:p>
    <w:p w14:paraId="06EF66C8" w14:textId="7FF58AAF" w:rsidR="007E6D75" w:rsidRPr="001A694E" w:rsidRDefault="002A600E" w:rsidP="007E6D75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Să execute lucrarea î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n timpul stabilit de </w:t>
      </w:r>
      <w:r w:rsidR="00861800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beneficiar 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cu respectarea cantității ș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i standardelor de calitate  impuse de </w:t>
      </w:r>
      <w:r w:rsidR="00861800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beneficiar</w:t>
      </w:r>
      <w:r w:rsidR="00C25C5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;</w:t>
      </w:r>
    </w:p>
    <w:p w14:paraId="6C690C3B" w14:textId="45436E9B" w:rsidR="00860F44" w:rsidRPr="001A694E" w:rsidRDefault="002A600E" w:rsidP="007E6D75">
      <w:pPr>
        <w:pStyle w:val="ListParagraph"/>
        <w:numPr>
          <w:ilvl w:val="0"/>
          <w:numId w:val="14"/>
        </w:numPr>
        <w:spacing w:after="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Să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suporte c</w:t>
      </w:r>
      <w:r w:rsidR="00861800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ontra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val</w:t>
      </w:r>
      <w:r w:rsidR="00861800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oarea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biletelor de avion/autocar dus întors de el pentru detașare în cazul în care încalcă obligaț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iile de lucru din timpul misiunii,</w:t>
      </w:r>
      <w:r w:rsidR="00861800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ori părăsește î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n mod nejustificat locul misiunii,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respectiv ț</w:t>
      </w:r>
      <w:r w:rsidR="00860F44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ara unde a fost trimis.</w:t>
      </w:r>
    </w:p>
    <w:p w14:paraId="59BF597F" w14:textId="43D3DBB3" w:rsidR="00860F44" w:rsidRPr="001A694E" w:rsidRDefault="00860F44" w:rsidP="007E6D75">
      <w:pPr>
        <w:pStyle w:val="NormalWeb2"/>
        <w:spacing w:before="0" w:after="0"/>
        <w:jc w:val="both"/>
        <w:rPr>
          <w:rFonts w:asciiTheme="minorHAnsi" w:hAnsiTheme="minorHAnsi" w:cstheme="minorHAnsi"/>
          <w:b/>
          <w:noProof/>
          <w:sz w:val="20"/>
          <w:szCs w:val="20"/>
          <w:shd w:val="clear" w:color="auto" w:fill="FFFFFF"/>
        </w:rPr>
      </w:pPr>
    </w:p>
    <w:p w14:paraId="6CBDB2F4" w14:textId="38D2CC9B" w:rsidR="00861800" w:rsidRPr="001A694E" w:rsidRDefault="00861800" w:rsidP="003A2930">
      <w:pPr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  <w:r w:rsidRPr="001A694E">
        <w:rPr>
          <w:rFonts w:asciiTheme="minorHAnsi" w:hAnsiTheme="minorHAnsi" w:cstheme="minorHAnsi"/>
          <w:b/>
          <w:noProof/>
          <w:sz w:val="20"/>
          <w:szCs w:val="20"/>
          <w:shd w:val="clear" w:color="auto" w:fill="FFFFFF"/>
          <w:lang w:val="ro-RO"/>
        </w:rPr>
        <w:t>Art.4</w:t>
      </w:r>
      <w:r w:rsidR="002A600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. Nerespectarea cu bună credință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a </w:t>
      </w:r>
      <w:r w:rsidR="002A600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obligaț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iilor di</w:t>
      </w:r>
      <w:r w:rsidR="002A600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n contractul individual de muncă și din prezentul act adiț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io</w:t>
      </w:r>
      <w:r w:rsidR="002A600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nal atrage raspunderea materială și/sau disciplinară a salariatului vinovat. Sancționarea și tragerea la ră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spundere a salariatului se </w:t>
      </w:r>
      <w:r w:rsidR="002A600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vor face cu respectarea legislaț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iei muncii aplicabile.</w:t>
      </w:r>
      <w:r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ab/>
      </w:r>
    </w:p>
    <w:p w14:paraId="4FC88901" w14:textId="77777777" w:rsidR="00861800" w:rsidRPr="001A694E" w:rsidRDefault="00861800" w:rsidP="007E6D75">
      <w:pPr>
        <w:ind w:left="360"/>
        <w:jc w:val="both"/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</w:pPr>
    </w:p>
    <w:p w14:paraId="448730A7" w14:textId="04C9A1F8" w:rsidR="00861800" w:rsidRPr="001A694E" w:rsidRDefault="002A600E" w:rsidP="007E6D75">
      <w:pPr>
        <w:tabs>
          <w:tab w:val="left" w:pos="6495"/>
        </w:tabs>
        <w:jc w:val="both"/>
        <w:rPr>
          <w:rFonts w:asciiTheme="minorHAnsi" w:hAnsiTheme="minorHAnsi" w:cstheme="minorHAnsi"/>
          <w:noProof/>
          <w:sz w:val="20"/>
          <w:szCs w:val="20"/>
          <w:lang w:val="ro-RO"/>
        </w:rPr>
      </w:pP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Prezentul act adiţional a fost încheiat în două exemplare,</w:t>
      </w:r>
      <w:r w:rsidR="0030324B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câte unul pentru fiecare parte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și urmează </w:t>
      </w:r>
      <w:r w:rsidR="00C25C5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să-și producă</w:t>
      </w:r>
      <w:r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 efectele începâ</w:t>
      </w:r>
      <w:r w:rsidR="00861800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 xml:space="preserve">nd cu data de </w:t>
      </w:r>
      <w:r w:rsidR="003A2930" w:rsidRPr="001A694E">
        <w:rPr>
          <w:rFonts w:asciiTheme="minorHAnsi" w:hAnsiTheme="minorHAnsi" w:cstheme="minorHAnsi"/>
          <w:b/>
          <w:bCs/>
          <w:noProof/>
          <w:sz w:val="20"/>
          <w:szCs w:val="20"/>
          <w:shd w:val="clear" w:color="auto" w:fill="FFFFFF"/>
          <w:lang w:val="ro-RO"/>
        </w:rPr>
        <w:t>{data_curenta}</w:t>
      </w:r>
      <w:r w:rsidR="007100B9" w:rsidRPr="001A694E">
        <w:rPr>
          <w:rFonts w:asciiTheme="minorHAnsi" w:hAnsiTheme="minorHAnsi" w:cstheme="minorHAnsi"/>
          <w:noProof/>
          <w:sz w:val="20"/>
          <w:szCs w:val="20"/>
          <w:shd w:val="clear" w:color="auto" w:fill="FFFFFF"/>
          <w:lang w:val="ro-RO"/>
        </w:rPr>
        <w:t>.</w:t>
      </w:r>
    </w:p>
    <w:p w14:paraId="31A04682" w14:textId="77777777" w:rsidR="00861800" w:rsidRPr="001A694E" w:rsidRDefault="00861800" w:rsidP="007E6D75">
      <w:pPr>
        <w:pStyle w:val="NormalWeb2"/>
        <w:spacing w:before="0" w:after="0"/>
        <w:jc w:val="both"/>
        <w:rPr>
          <w:rFonts w:asciiTheme="minorHAnsi" w:hAnsiTheme="minorHAnsi" w:cstheme="minorHAnsi"/>
          <w:b/>
          <w:noProof/>
          <w:sz w:val="20"/>
          <w:szCs w:val="20"/>
          <w:shd w:val="clear" w:color="auto" w:fill="FFFFFF"/>
        </w:rPr>
      </w:pPr>
    </w:p>
    <w:p w14:paraId="6E9BEB7D" w14:textId="77777777" w:rsidR="00C43FE0" w:rsidRPr="001A694E" w:rsidRDefault="00C43FE0" w:rsidP="00030E55">
      <w:pPr>
        <w:jc w:val="both"/>
        <w:rPr>
          <w:rFonts w:asciiTheme="minorHAnsi" w:hAnsiTheme="minorHAnsi" w:cstheme="minorHAnsi"/>
          <w:noProof/>
          <w:color w:val="000000" w:themeColor="text1"/>
          <w:sz w:val="20"/>
          <w:szCs w:val="20"/>
          <w:lang w:val="ro-RO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DE2834" w:rsidRPr="001A694E" w14:paraId="4D3FCFFD" w14:textId="77777777" w:rsidTr="00B835F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B2CAE" w14:textId="77777777" w:rsidR="00B835FE" w:rsidRPr="001A694E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ro-RO"/>
              </w:rPr>
            </w:pPr>
            <w:r w:rsidRPr="001A694E">
              <w:rPr>
                <w:rFonts w:asciiTheme="minorHAnsi" w:eastAsia="Verdana" w:hAnsiTheme="minorHAnsi" w:cstheme="minorHAnsi"/>
                <w:noProof/>
                <w:color w:val="000000" w:themeColor="text1"/>
                <w:sz w:val="20"/>
                <w:szCs w:val="20"/>
                <w:highlight w:val="white"/>
                <w:lang w:val="ro-RO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ADE53A" w14:textId="77777777" w:rsidR="00B835FE" w:rsidRPr="001A694E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ro-RO"/>
              </w:rPr>
            </w:pPr>
            <w:r w:rsidRPr="001A694E">
              <w:rPr>
                <w:rFonts w:asciiTheme="minorHAnsi" w:eastAsia="Verdana" w:hAnsiTheme="minorHAnsi" w:cstheme="minorHAnsi"/>
                <w:noProof/>
                <w:color w:val="000000" w:themeColor="text1"/>
                <w:sz w:val="20"/>
                <w:szCs w:val="20"/>
                <w:highlight w:val="white"/>
                <w:lang w:val="ro-RO"/>
              </w:rPr>
              <w:t>Salariat,</w:t>
            </w:r>
          </w:p>
        </w:tc>
      </w:tr>
      <w:tr w:rsidR="00DE2834" w:rsidRPr="001A694E" w14:paraId="526F4F62" w14:textId="77777777" w:rsidTr="00B835F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1B08BC" w14:textId="6716961E" w:rsidR="00B835FE" w:rsidRPr="001A694E" w:rsidRDefault="00066812" w:rsidP="00030E55">
            <w:pPr>
              <w:widowControl w:val="0"/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noProof/>
                <w:color w:val="000000" w:themeColor="text1"/>
                <w:sz w:val="20"/>
                <w:szCs w:val="20"/>
                <w:highlight w:val="white"/>
                <w:lang w:val="ro-RO"/>
              </w:rPr>
              <w:t>{a_denumire}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AD662" w14:textId="77777777" w:rsidR="00B835FE" w:rsidRPr="001A694E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ro-RO"/>
              </w:rPr>
            </w:pPr>
            <w:r w:rsidRPr="001A694E">
              <w:rPr>
                <w:rFonts w:asciiTheme="minorHAnsi" w:eastAsia="Verdana" w:hAnsiTheme="minorHAnsi" w:cstheme="minorHAnsi"/>
                <w:b/>
                <w:noProof/>
                <w:color w:val="000000" w:themeColor="text1"/>
                <w:sz w:val="20"/>
                <w:szCs w:val="20"/>
                <w:highlight w:val="white"/>
                <w:lang w:val="ro-RO"/>
              </w:rPr>
              <w:t>{s_nume} {s_prenume}</w:t>
            </w:r>
          </w:p>
        </w:tc>
      </w:tr>
      <w:tr w:rsidR="00DE2834" w:rsidRPr="001A694E" w14:paraId="30254611" w14:textId="77777777" w:rsidTr="00B835F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453E04" w14:textId="77777777" w:rsidR="00B835FE" w:rsidRPr="001A694E" w:rsidRDefault="00B835FE" w:rsidP="00030E55">
            <w:pPr>
              <w:widowControl w:val="0"/>
              <w:jc w:val="both"/>
              <w:rPr>
                <w:rFonts w:asciiTheme="minorHAnsi" w:eastAsia="Verdana" w:hAnsiTheme="minorHAnsi" w:cstheme="minorHAnsi"/>
                <w:noProof/>
                <w:color w:val="000000" w:themeColor="text1"/>
                <w:sz w:val="20"/>
                <w:szCs w:val="20"/>
                <w:highlight w:val="white"/>
                <w:lang w:val="ro-RO"/>
              </w:rPr>
            </w:pPr>
            <w:r w:rsidRPr="001A694E">
              <w:rPr>
                <w:rFonts w:asciiTheme="minorHAnsi" w:eastAsia="Verdana" w:hAnsiTheme="minorHAnsi" w:cstheme="minorHAnsi"/>
                <w:b/>
                <w:bCs/>
                <w:noProof/>
                <w:color w:val="000000" w:themeColor="text1"/>
                <w:sz w:val="20"/>
                <w:szCs w:val="20"/>
                <w:highlight w:val="white"/>
                <w:lang w:val="ro-RO"/>
              </w:rPr>
              <w:t>{a_rl_nume}</w:t>
            </w:r>
          </w:p>
          <w:p w14:paraId="6268EA01" w14:textId="77777777" w:rsidR="00B835FE" w:rsidRPr="001A694E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ro-RO"/>
              </w:rPr>
            </w:pPr>
            <w:r w:rsidRPr="001A694E">
              <w:rPr>
                <w:rFonts w:asciiTheme="minorHAnsi" w:eastAsia="Verdana" w:hAnsiTheme="minorHAnsi" w:cstheme="minorHAnsi"/>
                <w:noProof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1A694E">
              <w:rPr>
                <w:rFonts w:asciiTheme="minorHAnsi" w:eastAsia="Verdana" w:hAnsiTheme="minorHAnsi" w:cstheme="minorHAnsi"/>
                <w:noProof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61E4C" w14:textId="77777777" w:rsidR="00B835FE" w:rsidRPr="001A694E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ro-RO"/>
              </w:rPr>
            </w:pPr>
            <w:r w:rsidRPr="001A694E">
              <w:rPr>
                <w:rFonts w:asciiTheme="minorHAnsi" w:eastAsia="Verdana" w:hAnsiTheme="minorHAnsi" w:cstheme="minorHAnsi"/>
                <w:noProof/>
                <w:color w:val="000000" w:themeColor="text1"/>
                <w:sz w:val="20"/>
                <w:szCs w:val="20"/>
                <w:highlight w:val="white"/>
                <w:lang w:val="ro-RO"/>
              </w:rPr>
              <w:t>Semnătura</w:t>
            </w:r>
            <w:r w:rsidRPr="001A694E">
              <w:rPr>
                <w:rFonts w:asciiTheme="minorHAnsi" w:eastAsia="Verdana" w:hAnsiTheme="minorHAnsi" w:cstheme="minorHAnsi"/>
                <w:noProof/>
                <w:color w:val="000000" w:themeColor="text1"/>
                <w:sz w:val="20"/>
                <w:szCs w:val="20"/>
                <w:lang w:val="ro-RO"/>
              </w:rPr>
              <w:t xml:space="preserve"> {space}</w:t>
            </w:r>
          </w:p>
        </w:tc>
      </w:tr>
      <w:tr w:rsidR="00DE2834" w:rsidRPr="001A694E" w14:paraId="301DD09E" w14:textId="77777777" w:rsidTr="00B835FE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FDC8C7" w14:textId="77777777" w:rsidR="00B835FE" w:rsidRPr="001A694E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ro-RO"/>
              </w:rPr>
            </w:pPr>
            <w:r w:rsidRPr="001A694E">
              <w:rPr>
                <w:rFonts w:asciiTheme="minorHAnsi" w:eastAsia="Verdana" w:hAnsiTheme="minorHAnsi" w:cstheme="minorHAnsi"/>
                <w:noProof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C4286" w14:textId="0DD48DCC" w:rsidR="00B835FE" w:rsidRPr="001A694E" w:rsidRDefault="00322C91" w:rsidP="00030E55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noProof/>
                <w:color w:val="000000" w:themeColor="text1"/>
                <w:sz w:val="20"/>
                <w:szCs w:val="20"/>
                <w:lang w:val="ro-RO"/>
              </w:rPr>
            </w:pPr>
            <w:r>
              <w:rPr>
                <w:rFonts w:asciiTheme="minorHAnsi" w:eastAsia="Verdana" w:hAnsiTheme="minorHAnsi" w:cstheme="minorHAnsi"/>
                <w:b/>
                <w:noProof/>
                <w:color w:val="000000" w:themeColor="text1"/>
                <w:sz w:val="20"/>
                <w:szCs w:val="20"/>
                <w:highlight w:val="white"/>
                <w:lang w:val="ro-RO"/>
              </w:rPr>
              <w:t>Am primit un exemplar î</w:t>
            </w:r>
            <w:r w:rsidR="00B835FE" w:rsidRPr="001A694E">
              <w:rPr>
                <w:rFonts w:asciiTheme="minorHAnsi" w:eastAsia="Verdana" w:hAnsiTheme="minorHAnsi" w:cstheme="minorHAnsi"/>
                <w:b/>
                <w:noProof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n original  </w:t>
            </w:r>
          </w:p>
          <w:p w14:paraId="4860EC6A" w14:textId="77777777" w:rsidR="00B835FE" w:rsidRPr="001A694E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ro-RO"/>
              </w:rPr>
            </w:pPr>
          </w:p>
          <w:p w14:paraId="495A8143" w14:textId="77777777" w:rsidR="00B835FE" w:rsidRPr="001A694E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ro-RO"/>
              </w:rPr>
            </w:pPr>
            <w:r w:rsidRPr="001A694E"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ro-RO"/>
              </w:rPr>
              <w:t>{space}</w:t>
            </w:r>
          </w:p>
        </w:tc>
      </w:tr>
      <w:tr w:rsidR="00B835FE" w:rsidRPr="001A694E" w14:paraId="0E007B46" w14:textId="77777777" w:rsidTr="00B835FE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D8F8BF" w14:textId="77777777" w:rsidR="00B835FE" w:rsidRPr="001A694E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ro-RO"/>
              </w:rPr>
            </w:pPr>
            <w:r w:rsidRPr="001A694E">
              <w:rPr>
                <w:rFonts w:asciiTheme="minorHAnsi" w:eastAsia="Verdana" w:hAnsiTheme="minorHAnsi" w:cstheme="minorHAnsi"/>
                <w:noProof/>
                <w:color w:val="000000" w:themeColor="text1"/>
                <w:sz w:val="20"/>
                <w:szCs w:val="20"/>
                <w:highlight w:val="white"/>
                <w:lang w:val="ro-RO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CB6577" w14:textId="77777777" w:rsidR="00B835FE" w:rsidRPr="001A694E" w:rsidRDefault="00B835FE" w:rsidP="00030E55">
            <w:pPr>
              <w:widowControl w:val="0"/>
              <w:jc w:val="both"/>
              <w:rPr>
                <w:rFonts w:asciiTheme="minorHAnsi" w:hAnsiTheme="minorHAnsi" w:cstheme="minorHAnsi"/>
                <w:noProof/>
                <w:color w:val="000000" w:themeColor="text1"/>
                <w:sz w:val="20"/>
                <w:szCs w:val="20"/>
                <w:lang w:val="ro-RO"/>
              </w:rPr>
            </w:pPr>
            <w:r w:rsidRPr="001A694E">
              <w:rPr>
                <w:rFonts w:asciiTheme="minorHAnsi" w:eastAsia="Verdana" w:hAnsiTheme="minorHAnsi" w:cstheme="minorHAnsi"/>
                <w:noProof/>
                <w:color w:val="000000" w:themeColor="text1"/>
                <w:sz w:val="20"/>
                <w:szCs w:val="20"/>
                <w:highlight w:val="white"/>
                <w:lang w:val="ro-RO"/>
              </w:rPr>
              <w:t>{data_curenta}</w:t>
            </w:r>
          </w:p>
        </w:tc>
      </w:tr>
    </w:tbl>
    <w:p w14:paraId="5B2AA717" w14:textId="095F81A6" w:rsidR="000D5EEF" w:rsidRPr="001A694E" w:rsidRDefault="000D5EEF" w:rsidP="00030E55">
      <w:pPr>
        <w:pStyle w:val="Heading6"/>
        <w:keepNext w:val="0"/>
        <w:keepLines w:val="0"/>
        <w:spacing w:before="200" w:after="40"/>
        <w:contextualSpacing w:val="0"/>
        <w:jc w:val="both"/>
        <w:rPr>
          <w:rFonts w:asciiTheme="minorHAnsi" w:hAnsiTheme="minorHAnsi" w:cstheme="minorHAnsi"/>
          <w:i w:val="0"/>
          <w:noProof/>
          <w:color w:val="000000" w:themeColor="text1"/>
          <w:sz w:val="20"/>
          <w:szCs w:val="20"/>
          <w:lang w:val="ro-RO"/>
        </w:rPr>
      </w:pPr>
      <w:bookmarkStart w:id="2" w:name="_nqpd33fp1l4n" w:colFirst="0" w:colLast="0"/>
      <w:bookmarkEnd w:id="2"/>
    </w:p>
    <w:sectPr w:rsidR="000D5EEF" w:rsidRPr="001A694E" w:rsidSect="00C43F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08DF3" w14:textId="77777777" w:rsidR="002447CE" w:rsidRDefault="002447CE" w:rsidP="00C43FE0">
      <w:r>
        <w:separator/>
      </w:r>
    </w:p>
  </w:endnote>
  <w:endnote w:type="continuationSeparator" w:id="0">
    <w:p w14:paraId="68EA32AC" w14:textId="77777777" w:rsidR="002447CE" w:rsidRDefault="002447CE" w:rsidP="00C4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A443" w14:textId="77777777" w:rsidR="00B66025" w:rsidRDefault="00B660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1055589533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1139534187"/>
          <w:docPartObj>
            <w:docPartGallery w:val="Page Numbers (Top of Page)"/>
            <w:docPartUnique/>
          </w:docPartObj>
        </w:sdtPr>
        <w:sdtContent>
          <w:p w14:paraId="0E55920F" w14:textId="3700E3E2" w:rsidR="001B386F" w:rsidRDefault="001B386F" w:rsidP="001B386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06681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066812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03D1119C" w14:textId="77777777" w:rsidR="001B386F" w:rsidRDefault="001B386F" w:rsidP="001B386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1372A7D6" w14:textId="77777777" w:rsidR="001B386F" w:rsidRDefault="001B386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  <w:lang w:val="ro-RO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  <w:lang w:val="ro-RO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7FE6DED" w14:textId="1A07A702" w:rsidR="001B386F" w:rsidRDefault="001B386F" w:rsidP="001B386F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6766F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separate"/>
            </w:r>
            <w:r w:rsidR="006766F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  <w:lang w:val="ro-RO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  <w:lang w:val="ro-RO"/>
              </w:rPr>
              <w:fldChar w:fldCharType="end"/>
            </w:r>
          </w:p>
        </w:sdtContent>
      </w:sdt>
    </w:sdtContent>
  </w:sdt>
  <w:p w14:paraId="76CC0DC9" w14:textId="77777777" w:rsidR="001B386F" w:rsidRDefault="001B386F" w:rsidP="001B386F">
    <w:pPr>
      <w:pStyle w:val="Footer"/>
      <w:rPr>
        <w:rFonts w:asciiTheme="minorHAnsi" w:hAnsiTheme="minorHAnsi" w:cstheme="minorHAnsi"/>
        <w:sz w:val="20"/>
        <w:szCs w:val="20"/>
        <w:lang w:val="ro-RO"/>
      </w:rPr>
    </w:pPr>
  </w:p>
  <w:p w14:paraId="2320636E" w14:textId="77777777" w:rsidR="001B386F" w:rsidRDefault="001B3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C1753" w14:textId="77777777" w:rsidR="002447CE" w:rsidRDefault="002447CE" w:rsidP="00C43FE0">
      <w:r>
        <w:separator/>
      </w:r>
    </w:p>
  </w:footnote>
  <w:footnote w:type="continuationSeparator" w:id="0">
    <w:p w14:paraId="4D1EF158" w14:textId="77777777" w:rsidR="002447CE" w:rsidRDefault="002447CE" w:rsidP="00C4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80F28" w14:textId="77777777" w:rsidR="00B66025" w:rsidRDefault="00B660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084B" w14:textId="55669C88" w:rsidR="00C43FE0" w:rsidRDefault="00C43FE0">
    <w:pPr>
      <w:pStyle w:val="Header"/>
    </w:pPr>
  </w:p>
  <w:p w14:paraId="650A1559" w14:textId="77777777" w:rsidR="00C43FE0" w:rsidRDefault="00C43F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02A3C" w14:textId="6BFBC6D9" w:rsidR="00C43FE0" w:rsidRDefault="00C43FE0" w:rsidP="00C43FE0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bookmarkStart w:id="3" w:name="_1p76oc33f663"/>
    <w:bookmarkEnd w:id="3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 w:rsidR="00066812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{</w:t>
    </w:r>
    <w:proofErr w:type="spellStart"/>
    <w:r w:rsidR="00066812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a_denumire</w:t>
    </w:r>
    <w:proofErr w:type="spellEnd"/>
    <w:r w:rsidR="00066812">
      <w:rPr>
        <w:rFonts w:asciiTheme="minorHAnsi" w:eastAsia="Calibr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62D13150" w14:textId="77777777" w:rsidR="00C43FE0" w:rsidRDefault="00C43FE0" w:rsidP="00C43FE0">
    <w:pPr>
      <w:jc w:val="both"/>
      <w:rPr>
        <w:rFonts w:asciiTheme="minorHAnsi" w:hAnsiTheme="minorHAnsi" w:cstheme="minorHAnsi"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0E5DAB06" w14:textId="77777777" w:rsidR="00C43FE0" w:rsidRDefault="00C43FE0" w:rsidP="00C43FE0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  <w:lang w:val="ro-RO"/>
      </w:rPr>
      <w:t>}</w:t>
    </w:r>
  </w:p>
  <w:p w14:paraId="3387F65E" w14:textId="77777777" w:rsidR="00C43FE0" w:rsidRDefault="00C43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09"/>
        </w:tabs>
        <w:ind w:left="1080" w:hanging="360"/>
      </w:pPr>
      <w:rPr>
        <w:rFonts w:ascii="Times New Roman" w:hAnsi="Times New Roman" w:cs="Times New Roman"/>
        <w:b/>
        <w:i/>
        <w:sz w:val="20"/>
        <w:szCs w:val="20"/>
        <w:lang w:val="fr-FR" w:eastAsia="ar-SA" w:bidi="ar-S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09"/>
        </w:tabs>
        <w:ind w:left="786" w:hanging="360"/>
      </w:pPr>
      <w:rPr>
        <w:rFonts w:ascii="Wingdings" w:hAnsi="Wingdings" w:cs="Wingdings"/>
        <w:sz w:val="20"/>
        <w:szCs w:val="20"/>
        <w:lang w:val="it-I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709"/>
        </w:tabs>
        <w:ind w:left="1800" w:hanging="360"/>
      </w:pPr>
      <w:rPr>
        <w:rFonts w:ascii="Wingdings" w:hAnsi="Wingdings" w:cs="Wingdings"/>
        <w:sz w:val="20"/>
        <w:szCs w:val="20"/>
        <w:lang w:val="fr-F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0"/>
        <w:szCs w:val="20"/>
        <w:lang w:val="fr-FR"/>
      </w:rPr>
    </w:lvl>
  </w:abstractNum>
  <w:abstractNum w:abstractNumId="4" w15:restartNumberingAfterBreak="0">
    <w:nsid w:val="00000005"/>
    <w:multiLevelType w:val="singleLevel"/>
    <w:tmpl w:val="FB0815BA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Theme="minorHAnsi" w:eastAsia="Arial" w:hAnsiTheme="minorHAnsi" w:cstheme="minorHAnsi"/>
        <w:sz w:val="22"/>
        <w:szCs w:val="20"/>
        <w:lang w:val="fr-FR"/>
      </w:rPr>
    </w:lvl>
  </w:abstractNum>
  <w:abstractNum w:abstractNumId="5" w15:restartNumberingAfterBreak="0">
    <w:nsid w:val="09762C2D"/>
    <w:multiLevelType w:val="hybridMultilevel"/>
    <w:tmpl w:val="9C8AE324"/>
    <w:lvl w:ilvl="0" w:tplc="D27ED742">
      <w:start w:val="1"/>
      <w:numFmt w:val="lowerLetter"/>
      <w:lvlText w:val="%1)"/>
      <w:lvlJc w:val="left"/>
      <w:pPr>
        <w:ind w:left="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6" w15:restartNumberingAfterBreak="0">
    <w:nsid w:val="11CF75D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09"/>
        </w:tabs>
        <w:ind w:left="1080" w:hanging="360"/>
      </w:pPr>
      <w:rPr>
        <w:rFonts w:ascii="Times New Roman" w:hAnsi="Times New Roman" w:cs="Times New Roman"/>
        <w:b/>
        <w:i/>
        <w:sz w:val="20"/>
        <w:szCs w:val="20"/>
        <w:lang w:val="fr-FR" w:eastAsia="ar-SA" w:bidi="ar-SA"/>
      </w:rPr>
    </w:lvl>
  </w:abstractNum>
  <w:abstractNum w:abstractNumId="7" w15:restartNumberingAfterBreak="0">
    <w:nsid w:val="18B208B4"/>
    <w:multiLevelType w:val="multilevel"/>
    <w:tmpl w:val="11FE92A6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sz w:val="17"/>
        <w:szCs w:val="17"/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 w15:restartNumberingAfterBreak="0">
    <w:nsid w:val="23A0630B"/>
    <w:multiLevelType w:val="hybridMultilevel"/>
    <w:tmpl w:val="15CA5E46"/>
    <w:lvl w:ilvl="0" w:tplc="59D84A48">
      <w:start w:val="8"/>
      <w:numFmt w:val="bullet"/>
      <w:lvlText w:val="-"/>
      <w:lvlJc w:val="left"/>
      <w:pPr>
        <w:ind w:left="448" w:hanging="360"/>
      </w:pPr>
      <w:rPr>
        <w:rFonts w:ascii="Calibri" w:eastAsia="Arial Unicode M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9" w15:restartNumberingAfterBreak="0">
    <w:nsid w:val="30E44ECB"/>
    <w:multiLevelType w:val="hybridMultilevel"/>
    <w:tmpl w:val="287A17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D3A73"/>
    <w:multiLevelType w:val="hybridMultilevel"/>
    <w:tmpl w:val="D4685B4C"/>
    <w:lvl w:ilvl="0" w:tplc="1DF24672">
      <w:start w:val="1"/>
      <w:numFmt w:val="lowerLetter"/>
      <w:lvlText w:val="%1."/>
      <w:lvlJc w:val="left"/>
      <w:pPr>
        <w:ind w:left="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8" w:hanging="360"/>
      </w:pPr>
    </w:lvl>
    <w:lvl w:ilvl="2" w:tplc="0409001B" w:tentative="1">
      <w:start w:val="1"/>
      <w:numFmt w:val="lowerRoman"/>
      <w:lvlText w:val="%3."/>
      <w:lvlJc w:val="right"/>
      <w:pPr>
        <w:ind w:left="1888" w:hanging="180"/>
      </w:pPr>
    </w:lvl>
    <w:lvl w:ilvl="3" w:tplc="0409000F" w:tentative="1">
      <w:start w:val="1"/>
      <w:numFmt w:val="decimal"/>
      <w:lvlText w:val="%4."/>
      <w:lvlJc w:val="left"/>
      <w:pPr>
        <w:ind w:left="2608" w:hanging="360"/>
      </w:pPr>
    </w:lvl>
    <w:lvl w:ilvl="4" w:tplc="04090019" w:tentative="1">
      <w:start w:val="1"/>
      <w:numFmt w:val="lowerLetter"/>
      <w:lvlText w:val="%5."/>
      <w:lvlJc w:val="left"/>
      <w:pPr>
        <w:ind w:left="3328" w:hanging="360"/>
      </w:pPr>
    </w:lvl>
    <w:lvl w:ilvl="5" w:tplc="0409001B" w:tentative="1">
      <w:start w:val="1"/>
      <w:numFmt w:val="lowerRoman"/>
      <w:lvlText w:val="%6."/>
      <w:lvlJc w:val="right"/>
      <w:pPr>
        <w:ind w:left="4048" w:hanging="180"/>
      </w:pPr>
    </w:lvl>
    <w:lvl w:ilvl="6" w:tplc="0409000F" w:tentative="1">
      <w:start w:val="1"/>
      <w:numFmt w:val="decimal"/>
      <w:lvlText w:val="%7."/>
      <w:lvlJc w:val="left"/>
      <w:pPr>
        <w:ind w:left="4768" w:hanging="360"/>
      </w:pPr>
    </w:lvl>
    <w:lvl w:ilvl="7" w:tplc="04090019" w:tentative="1">
      <w:start w:val="1"/>
      <w:numFmt w:val="lowerLetter"/>
      <w:lvlText w:val="%8."/>
      <w:lvlJc w:val="left"/>
      <w:pPr>
        <w:ind w:left="5488" w:hanging="360"/>
      </w:pPr>
    </w:lvl>
    <w:lvl w:ilvl="8" w:tplc="0409001B" w:tentative="1">
      <w:start w:val="1"/>
      <w:numFmt w:val="lowerRoman"/>
      <w:lvlText w:val="%9."/>
      <w:lvlJc w:val="right"/>
      <w:pPr>
        <w:ind w:left="6208" w:hanging="180"/>
      </w:pPr>
    </w:lvl>
  </w:abstractNum>
  <w:abstractNum w:abstractNumId="11" w15:restartNumberingAfterBreak="0">
    <w:nsid w:val="4F245186"/>
    <w:multiLevelType w:val="hybridMultilevel"/>
    <w:tmpl w:val="6B52BDC6"/>
    <w:lvl w:ilvl="0" w:tplc="F70891F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93C0F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09"/>
        </w:tabs>
        <w:ind w:left="1080" w:hanging="360"/>
      </w:pPr>
      <w:rPr>
        <w:rFonts w:ascii="Times New Roman" w:hAnsi="Times New Roman" w:cs="Times New Roman"/>
        <w:b/>
        <w:i/>
        <w:sz w:val="20"/>
        <w:szCs w:val="20"/>
        <w:lang w:val="fr-FR" w:eastAsia="ar-SA" w:bidi="ar-SA"/>
      </w:rPr>
    </w:lvl>
  </w:abstractNum>
  <w:abstractNum w:abstractNumId="13" w15:restartNumberingAfterBreak="0">
    <w:nsid w:val="640D0E1D"/>
    <w:multiLevelType w:val="hybridMultilevel"/>
    <w:tmpl w:val="13F4E93C"/>
    <w:lvl w:ilvl="0" w:tplc="4FD2BA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6677391">
    <w:abstractNumId w:val="7"/>
  </w:num>
  <w:num w:numId="2" w16cid:durableId="282349846">
    <w:abstractNumId w:val="0"/>
  </w:num>
  <w:num w:numId="3" w16cid:durableId="177231807">
    <w:abstractNumId w:val="1"/>
  </w:num>
  <w:num w:numId="4" w16cid:durableId="396443469">
    <w:abstractNumId w:val="2"/>
  </w:num>
  <w:num w:numId="5" w16cid:durableId="2091732054">
    <w:abstractNumId w:val="3"/>
  </w:num>
  <w:num w:numId="6" w16cid:durableId="1767193280">
    <w:abstractNumId w:val="12"/>
  </w:num>
  <w:num w:numId="7" w16cid:durableId="20206639">
    <w:abstractNumId w:val="6"/>
  </w:num>
  <w:num w:numId="8" w16cid:durableId="1010793911">
    <w:abstractNumId w:val="4"/>
  </w:num>
  <w:num w:numId="9" w16cid:durableId="1219782534">
    <w:abstractNumId w:val="8"/>
  </w:num>
  <w:num w:numId="10" w16cid:durableId="213198420">
    <w:abstractNumId w:val="5"/>
  </w:num>
  <w:num w:numId="11" w16cid:durableId="20210995">
    <w:abstractNumId w:val="10"/>
  </w:num>
  <w:num w:numId="12" w16cid:durableId="1928728827">
    <w:abstractNumId w:val="13"/>
  </w:num>
  <w:num w:numId="13" w16cid:durableId="1176113144">
    <w:abstractNumId w:val="11"/>
  </w:num>
  <w:num w:numId="14" w16cid:durableId="14021004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EF"/>
    <w:rsid w:val="00026D6F"/>
    <w:rsid w:val="00030E55"/>
    <w:rsid w:val="00066812"/>
    <w:rsid w:val="000D5003"/>
    <w:rsid w:val="000D5EEF"/>
    <w:rsid w:val="001129BB"/>
    <w:rsid w:val="00141BC1"/>
    <w:rsid w:val="001A694E"/>
    <w:rsid w:val="001B386F"/>
    <w:rsid w:val="001C5326"/>
    <w:rsid w:val="002362F0"/>
    <w:rsid w:val="002447CE"/>
    <w:rsid w:val="00265687"/>
    <w:rsid w:val="00275D04"/>
    <w:rsid w:val="0027635D"/>
    <w:rsid w:val="002A600E"/>
    <w:rsid w:val="0030324B"/>
    <w:rsid w:val="00322C91"/>
    <w:rsid w:val="00350C79"/>
    <w:rsid w:val="00353EE1"/>
    <w:rsid w:val="003A2930"/>
    <w:rsid w:val="003D6E93"/>
    <w:rsid w:val="003F1690"/>
    <w:rsid w:val="00445862"/>
    <w:rsid w:val="004A2E94"/>
    <w:rsid w:val="004A61E8"/>
    <w:rsid w:val="00543E4D"/>
    <w:rsid w:val="00552F13"/>
    <w:rsid w:val="005632BE"/>
    <w:rsid w:val="005A31A2"/>
    <w:rsid w:val="005D49DA"/>
    <w:rsid w:val="0061129C"/>
    <w:rsid w:val="006766FF"/>
    <w:rsid w:val="006A2510"/>
    <w:rsid w:val="006E5C4A"/>
    <w:rsid w:val="007100B9"/>
    <w:rsid w:val="00713950"/>
    <w:rsid w:val="00762BBF"/>
    <w:rsid w:val="007E043C"/>
    <w:rsid w:val="007E6D75"/>
    <w:rsid w:val="00807368"/>
    <w:rsid w:val="00860F44"/>
    <w:rsid w:val="00861800"/>
    <w:rsid w:val="008837DF"/>
    <w:rsid w:val="00924B0F"/>
    <w:rsid w:val="0094251A"/>
    <w:rsid w:val="00953323"/>
    <w:rsid w:val="0097479A"/>
    <w:rsid w:val="00985354"/>
    <w:rsid w:val="00992A33"/>
    <w:rsid w:val="0099676F"/>
    <w:rsid w:val="009D5D98"/>
    <w:rsid w:val="009F53E6"/>
    <w:rsid w:val="00A00B2E"/>
    <w:rsid w:val="00A13EAA"/>
    <w:rsid w:val="00B008DC"/>
    <w:rsid w:val="00B1687E"/>
    <w:rsid w:val="00B66025"/>
    <w:rsid w:val="00B835FE"/>
    <w:rsid w:val="00C25C5E"/>
    <w:rsid w:val="00C43FE0"/>
    <w:rsid w:val="00C63A44"/>
    <w:rsid w:val="00CB67EC"/>
    <w:rsid w:val="00D42263"/>
    <w:rsid w:val="00DE2834"/>
    <w:rsid w:val="00DE6163"/>
    <w:rsid w:val="00E16D47"/>
    <w:rsid w:val="00E636B3"/>
    <w:rsid w:val="00E84E20"/>
    <w:rsid w:val="00F4790E"/>
    <w:rsid w:val="00F72BE0"/>
    <w:rsid w:val="00FA032A"/>
    <w:rsid w:val="00FB5ACD"/>
    <w:rsid w:val="00FE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DE8ED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C43FE0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43FE0"/>
    <w:rPr>
      <w:szCs w:val="28"/>
    </w:rPr>
  </w:style>
  <w:style w:type="paragraph" w:styleId="Footer">
    <w:name w:val="footer"/>
    <w:basedOn w:val="Normal"/>
    <w:link w:val="FooterChar"/>
    <w:uiPriority w:val="99"/>
    <w:unhideWhenUsed/>
    <w:rsid w:val="00C43FE0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43FE0"/>
    <w:rPr>
      <w:szCs w:val="28"/>
    </w:rPr>
  </w:style>
  <w:style w:type="paragraph" w:customStyle="1" w:styleId="NormalWeb2">
    <w:name w:val="Normal (Web)2"/>
    <w:basedOn w:val="Normal"/>
    <w:rsid w:val="00DE6163"/>
    <w:pPr>
      <w:suppressAutoHyphens/>
      <w:spacing w:before="88" w:after="88"/>
      <w:ind w:left="88" w:right="88"/>
    </w:pPr>
    <w:rPr>
      <w:rFonts w:ascii="Arial Unicode MS" w:eastAsia="Arial Unicode MS" w:hAnsi="Arial Unicode MS" w:cs="Arial Unicode MS"/>
      <w:color w:val="auto"/>
      <w:kern w:val="1"/>
      <w:sz w:val="24"/>
      <w:szCs w:val="24"/>
      <w:lang w:val="ro-RO" w:eastAsia="ar-SA" w:bidi="ar-SA"/>
    </w:rPr>
  </w:style>
  <w:style w:type="paragraph" w:styleId="ListParagraph">
    <w:name w:val="List Paragraph"/>
    <w:basedOn w:val="Normal"/>
    <w:qFormat/>
    <w:rsid w:val="00860F44"/>
    <w:pPr>
      <w:suppressAutoHyphens/>
      <w:spacing w:after="200" w:line="276" w:lineRule="auto"/>
      <w:ind w:left="720"/>
    </w:pPr>
    <w:rPr>
      <w:rFonts w:ascii="Calibri" w:eastAsia="Times New Roman" w:hAnsi="Calibri" w:cs="Times New Roman"/>
      <w:color w:val="auto"/>
      <w:kern w:val="1"/>
      <w:lang w:val="en-US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1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Ember Software</cp:lastModifiedBy>
  <cp:revision>2</cp:revision>
  <dcterms:created xsi:type="dcterms:W3CDTF">2025-09-24T14:13:00Z</dcterms:created>
  <dcterms:modified xsi:type="dcterms:W3CDTF">2025-09-24T14:13:00Z</dcterms:modified>
</cp:coreProperties>
</file>